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40ADA" w14:textId="77777777" w:rsidR="001B546C" w:rsidRDefault="001B546C" w:rsidP="001B546C">
      <w:pPr>
        <w:pStyle w:val="xmsonormal"/>
        <w:rPr>
          <w:rStyle w:val="xcontentpasted2"/>
          <w:rFonts w:ascii="Calibri Light" w:hAnsi="Calibri Light" w:cs="Calibri Light"/>
          <w:color w:val="FF0000"/>
          <w:sz w:val="28"/>
          <w:szCs w:val="28"/>
          <w:shd w:val="clear" w:color="auto" w:fill="FFFFFF"/>
        </w:rPr>
      </w:pPr>
      <w:r>
        <w:rPr>
          <w:rStyle w:val="xcontentpasted2"/>
          <w:rFonts w:ascii="Calibri Light" w:hAnsi="Calibri Light" w:cs="Calibri Light"/>
          <w:color w:val="FF0000"/>
          <w:sz w:val="28"/>
          <w:szCs w:val="28"/>
          <w:shd w:val="clear" w:color="auto" w:fill="FFFFFF"/>
        </w:rPr>
        <w:t xml:space="preserve">Below you will find a SAMPLE programmatic preparedness plan. Each institution/program will have its own methods of responding to continuity threats, but this sample outlines important points.  </w:t>
      </w:r>
    </w:p>
    <w:p w14:paraId="7434ABAF" w14:textId="77777777" w:rsidR="001B546C" w:rsidRDefault="001B546C" w:rsidP="00B7005F">
      <w:pPr>
        <w:jc w:val="center"/>
        <w:rPr>
          <w:sz w:val="28"/>
          <w:szCs w:val="28"/>
        </w:rPr>
      </w:pPr>
    </w:p>
    <w:p w14:paraId="7CA53CA0" w14:textId="77777777" w:rsidR="001B546C" w:rsidRDefault="001B546C" w:rsidP="00B7005F">
      <w:pPr>
        <w:jc w:val="center"/>
        <w:rPr>
          <w:sz w:val="28"/>
          <w:szCs w:val="28"/>
        </w:rPr>
      </w:pPr>
    </w:p>
    <w:p w14:paraId="52DEB661" w14:textId="23AB45E6" w:rsidR="00B02F30" w:rsidRPr="00B7005F" w:rsidRDefault="007741F1" w:rsidP="00B7005F">
      <w:pPr>
        <w:jc w:val="center"/>
        <w:rPr>
          <w:sz w:val="28"/>
          <w:szCs w:val="28"/>
        </w:rPr>
      </w:pPr>
      <w:r>
        <w:rPr>
          <w:sz w:val="28"/>
          <w:szCs w:val="28"/>
        </w:rPr>
        <w:t>Sample Institution</w:t>
      </w:r>
      <w:r w:rsidR="00B7005F" w:rsidRPr="00B7005F">
        <w:rPr>
          <w:sz w:val="28"/>
          <w:szCs w:val="28"/>
        </w:rPr>
        <w:t xml:space="preserve"> Community College</w:t>
      </w:r>
    </w:p>
    <w:p w14:paraId="450787AC" w14:textId="77777777" w:rsidR="00B7005F" w:rsidRPr="00B7005F" w:rsidRDefault="00B7005F" w:rsidP="00B7005F">
      <w:pPr>
        <w:jc w:val="center"/>
        <w:rPr>
          <w:sz w:val="28"/>
          <w:szCs w:val="28"/>
        </w:rPr>
      </w:pPr>
      <w:r w:rsidRPr="00B7005F">
        <w:rPr>
          <w:sz w:val="28"/>
          <w:szCs w:val="28"/>
        </w:rPr>
        <w:t>Medical Assisting Diploma Program</w:t>
      </w:r>
    </w:p>
    <w:p w14:paraId="4CECA28E" w14:textId="77777777" w:rsidR="00B7005F" w:rsidRPr="00B7005F" w:rsidRDefault="00B7005F" w:rsidP="00B7005F">
      <w:pPr>
        <w:jc w:val="center"/>
        <w:rPr>
          <w:sz w:val="28"/>
          <w:szCs w:val="28"/>
        </w:rPr>
      </w:pPr>
      <w:r w:rsidRPr="00B7005F">
        <w:rPr>
          <w:sz w:val="28"/>
          <w:szCs w:val="28"/>
        </w:rPr>
        <w:t>Preparedness Plan</w:t>
      </w:r>
    </w:p>
    <w:p w14:paraId="2D250FF5" w14:textId="77777777" w:rsidR="00B7005F" w:rsidRDefault="00B7005F" w:rsidP="00B7005F">
      <w:pPr>
        <w:jc w:val="center"/>
      </w:pPr>
    </w:p>
    <w:p w14:paraId="01E1F2D7" w14:textId="77777777" w:rsidR="00B7005F" w:rsidRDefault="00B7005F" w:rsidP="007C64B1"/>
    <w:p w14:paraId="542DC47F" w14:textId="017DA0CA" w:rsidR="00946917" w:rsidRPr="000304DE" w:rsidRDefault="00991647" w:rsidP="00946917">
      <w:r w:rsidRPr="000304DE">
        <w:t>In accordance with Commission on Accreditation of Allied Health Education Programs</w:t>
      </w:r>
      <w:r w:rsidR="00946917" w:rsidRPr="000304DE">
        <w:t xml:space="preserve"> (CAAHEP) 2022 </w:t>
      </w:r>
      <w:r w:rsidRPr="000304DE">
        <w:t>Standards and Guidelines</w:t>
      </w:r>
      <w:r w:rsidR="00946917" w:rsidRPr="000304DE">
        <w:t xml:space="preserve"> below is an outline </w:t>
      </w:r>
      <w:r w:rsidR="007741F1">
        <w:t>Sample Institution</w:t>
      </w:r>
      <w:r w:rsidR="00946917" w:rsidRPr="000304DE">
        <w:t xml:space="preserve"> Medical Assisting program’s preparedness plan. This preparedness plan is in place to assure continuity of education services in the event of an unanticipated interruption.</w:t>
      </w:r>
      <w:r w:rsidR="000304DE" w:rsidRPr="000304DE">
        <w:t xml:space="preserve"> (I.B.3)</w:t>
      </w:r>
    </w:p>
    <w:p w14:paraId="7AD82449" w14:textId="77777777" w:rsidR="00946917" w:rsidRPr="000304DE" w:rsidRDefault="00946917" w:rsidP="00991647"/>
    <w:p w14:paraId="50F507CB" w14:textId="77777777" w:rsidR="00B7005F" w:rsidRPr="000304DE" w:rsidRDefault="00B7005F" w:rsidP="00B7005F">
      <w:r w:rsidRPr="000304DE">
        <w:t>Emergency Closings</w:t>
      </w:r>
    </w:p>
    <w:p w14:paraId="6338D993" w14:textId="77777777" w:rsidR="00B7005F" w:rsidRPr="000304DE" w:rsidRDefault="00B7005F" w:rsidP="00B7005F">
      <w:r w:rsidRPr="000304DE">
        <w:t>The college recognizes the need to prepare for unexpected situations or respond to weather that may require the closure of all or part of a campus or to reduce operations, to identify the decision-making hierarchy for such closures, to ensure timely notification to students, staff, faculty and visitors, and to confirm employee responsibilities in the event of a closure or reduced operations.</w:t>
      </w:r>
    </w:p>
    <w:p w14:paraId="16FFCCA6" w14:textId="77777777" w:rsidR="00B7005F" w:rsidRPr="000304DE" w:rsidRDefault="00B7005F" w:rsidP="00B7005F"/>
    <w:p w14:paraId="6E5AB386" w14:textId="77777777" w:rsidR="00B7005F" w:rsidRPr="000304DE" w:rsidRDefault="00B7005F" w:rsidP="00B7005F">
      <w:r w:rsidRPr="000304DE">
        <w:t>DEFINITIONS</w:t>
      </w:r>
    </w:p>
    <w:tbl>
      <w:tblPr>
        <w:tblStyle w:val="TableGrid"/>
        <w:tblW w:w="0" w:type="auto"/>
        <w:tblLook w:val="04A0" w:firstRow="1" w:lastRow="0" w:firstColumn="1" w:lastColumn="0" w:noHBand="0" w:noVBand="1"/>
      </w:tblPr>
      <w:tblGrid>
        <w:gridCol w:w="2065"/>
        <w:gridCol w:w="7285"/>
      </w:tblGrid>
      <w:tr w:rsidR="000304DE" w:rsidRPr="000304DE" w14:paraId="1D81596E" w14:textId="77777777" w:rsidTr="000304DE">
        <w:tc>
          <w:tcPr>
            <w:tcW w:w="2065" w:type="dxa"/>
          </w:tcPr>
          <w:p w14:paraId="28A616DD" w14:textId="77777777" w:rsidR="000304DE" w:rsidRPr="000304DE" w:rsidRDefault="000304DE" w:rsidP="00B7005F">
            <w:r w:rsidRPr="000304DE">
              <w:t>Word/Term</w:t>
            </w:r>
          </w:p>
        </w:tc>
        <w:tc>
          <w:tcPr>
            <w:tcW w:w="7285" w:type="dxa"/>
          </w:tcPr>
          <w:p w14:paraId="06C7E771" w14:textId="77777777" w:rsidR="000304DE" w:rsidRPr="000304DE" w:rsidRDefault="000304DE" w:rsidP="000304DE">
            <w:r w:rsidRPr="000304DE">
              <w:t>Definition</w:t>
            </w:r>
          </w:p>
          <w:p w14:paraId="3E0694A5" w14:textId="77777777" w:rsidR="000304DE" w:rsidRPr="000304DE" w:rsidRDefault="000304DE" w:rsidP="00B7005F"/>
        </w:tc>
      </w:tr>
      <w:tr w:rsidR="000304DE" w:rsidRPr="000304DE" w14:paraId="554AD92D" w14:textId="77777777" w:rsidTr="000304DE">
        <w:tc>
          <w:tcPr>
            <w:tcW w:w="2065" w:type="dxa"/>
          </w:tcPr>
          <w:p w14:paraId="0650A27D" w14:textId="77777777" w:rsidR="000304DE" w:rsidRPr="000304DE" w:rsidRDefault="000304DE" w:rsidP="000304DE">
            <w:r w:rsidRPr="000304DE">
              <w:t>Adverse Conditions</w:t>
            </w:r>
          </w:p>
          <w:p w14:paraId="5E763A80" w14:textId="77777777" w:rsidR="000304DE" w:rsidRPr="000304DE" w:rsidRDefault="000304DE" w:rsidP="00B7005F"/>
        </w:tc>
        <w:tc>
          <w:tcPr>
            <w:tcW w:w="7285" w:type="dxa"/>
          </w:tcPr>
          <w:p w14:paraId="78AF16F7" w14:textId="77777777" w:rsidR="000304DE" w:rsidRPr="000304DE" w:rsidRDefault="000304DE" w:rsidP="000304DE">
            <w:r w:rsidRPr="000304DE">
              <w:t>Adverse conditions include severe inclement weather conditions (such as snow, ice, high winds, tornadoes, earthquakes, hurricanes, flooding, etc.) that pose serious risk to the health or safety of college personnel and/or students.</w:t>
            </w:r>
          </w:p>
          <w:p w14:paraId="7010F318" w14:textId="77777777" w:rsidR="000304DE" w:rsidRPr="000304DE" w:rsidRDefault="000304DE" w:rsidP="00B7005F"/>
        </w:tc>
      </w:tr>
      <w:tr w:rsidR="000304DE" w:rsidRPr="000304DE" w14:paraId="0136C427" w14:textId="77777777" w:rsidTr="000304DE">
        <w:tc>
          <w:tcPr>
            <w:tcW w:w="2065" w:type="dxa"/>
          </w:tcPr>
          <w:p w14:paraId="337A7E1F" w14:textId="77777777" w:rsidR="000304DE" w:rsidRPr="000304DE" w:rsidRDefault="000304DE" w:rsidP="000304DE">
            <w:r w:rsidRPr="000304DE">
              <w:t>Campus Closure</w:t>
            </w:r>
          </w:p>
          <w:p w14:paraId="7D453EE1" w14:textId="77777777" w:rsidR="000304DE" w:rsidRPr="000304DE" w:rsidRDefault="000304DE" w:rsidP="00B7005F"/>
        </w:tc>
        <w:tc>
          <w:tcPr>
            <w:tcW w:w="7285" w:type="dxa"/>
          </w:tcPr>
          <w:p w14:paraId="648A32D9" w14:textId="77777777" w:rsidR="000304DE" w:rsidRPr="000304DE" w:rsidRDefault="000304DE" w:rsidP="000304DE">
            <w:r w:rsidRPr="000304DE">
              <w:t>All functions and operations are suspended due to imminent threat or danger to life or safety of individuals.</w:t>
            </w:r>
          </w:p>
          <w:p w14:paraId="24CDAB71" w14:textId="77777777" w:rsidR="000304DE" w:rsidRPr="000304DE" w:rsidRDefault="000304DE" w:rsidP="00B7005F"/>
        </w:tc>
      </w:tr>
      <w:tr w:rsidR="000304DE" w:rsidRPr="000304DE" w14:paraId="09235704" w14:textId="77777777" w:rsidTr="000304DE">
        <w:tc>
          <w:tcPr>
            <w:tcW w:w="2065" w:type="dxa"/>
          </w:tcPr>
          <w:p w14:paraId="2D0FC531" w14:textId="77777777" w:rsidR="000304DE" w:rsidRPr="000304DE" w:rsidRDefault="000304DE" w:rsidP="000304DE">
            <w:r w:rsidRPr="000304DE">
              <w:t>Emergency/Disaster Situations</w:t>
            </w:r>
          </w:p>
          <w:p w14:paraId="510CA50B" w14:textId="77777777" w:rsidR="000304DE" w:rsidRPr="000304DE" w:rsidRDefault="000304DE" w:rsidP="00B7005F"/>
        </w:tc>
        <w:tc>
          <w:tcPr>
            <w:tcW w:w="7285" w:type="dxa"/>
          </w:tcPr>
          <w:p w14:paraId="6D247DD5" w14:textId="77777777" w:rsidR="000304DE" w:rsidRPr="000304DE" w:rsidRDefault="000304DE" w:rsidP="000304DE">
            <w:r w:rsidRPr="000304DE">
              <w:t>Emergency/Disaster situations may exist as a result of a natural or human-caused disaster, a civil disorder that poses an imminent threat of serious injury to persons or property, public health emergency or other seriously disruptive events where extraordinary measures are required immediately to avert, alleviate or repair damage to college property or to maintain the orderly operation of the campus.</w:t>
            </w:r>
          </w:p>
          <w:p w14:paraId="2BFC4D04" w14:textId="77777777" w:rsidR="000304DE" w:rsidRPr="000304DE" w:rsidRDefault="000304DE" w:rsidP="00B7005F"/>
        </w:tc>
      </w:tr>
    </w:tbl>
    <w:p w14:paraId="2BCDEFA6" w14:textId="77777777" w:rsidR="000304DE" w:rsidRPr="000304DE" w:rsidRDefault="000304DE" w:rsidP="00B7005F"/>
    <w:p w14:paraId="0C286928" w14:textId="77777777" w:rsidR="00793685" w:rsidRDefault="00793685" w:rsidP="00793685">
      <w:r>
        <w:t xml:space="preserve">In emergency situations – inclement weather, power outages or any other conditions constituting </w:t>
      </w:r>
      <w:proofErr w:type="gramStart"/>
      <w:r>
        <w:t>an emergency situation</w:t>
      </w:r>
      <w:proofErr w:type="gramEnd"/>
      <w:r>
        <w:t xml:space="preserve"> – the college may delay opening or close campuses for the day.</w:t>
      </w:r>
    </w:p>
    <w:p w14:paraId="0556C973" w14:textId="77777777" w:rsidR="00793685" w:rsidRDefault="00793685" w:rsidP="00793685"/>
    <w:p w14:paraId="6D7AF0CE" w14:textId="77777777" w:rsidR="00793685" w:rsidRPr="007811C4" w:rsidRDefault="00793685" w:rsidP="00793685">
      <w:pPr>
        <w:pStyle w:val="ListParagraph"/>
        <w:numPr>
          <w:ilvl w:val="0"/>
          <w:numId w:val="23"/>
        </w:numPr>
        <w:rPr>
          <w:rFonts w:asciiTheme="minorHAnsi" w:eastAsiaTheme="minorHAnsi" w:hAnsiTheme="minorHAnsi" w:cstheme="minorBidi"/>
          <w:color w:val="auto"/>
          <w:sz w:val="22"/>
        </w:rPr>
      </w:pPr>
      <w:r w:rsidRPr="007811C4">
        <w:rPr>
          <w:rFonts w:asciiTheme="minorHAnsi" w:eastAsiaTheme="minorHAnsi" w:hAnsiTheme="minorHAnsi" w:cstheme="minorBidi"/>
          <w:color w:val="auto"/>
          <w:sz w:val="22"/>
        </w:rPr>
        <w:t xml:space="preserve">If college campuses are closed, classes at all sites are canceled; however, online classes continue as scheduled, and on-campus instruction may be transitioned </w:t>
      </w:r>
      <w:proofErr w:type="gramStart"/>
      <w:r w:rsidRPr="007811C4">
        <w:rPr>
          <w:rFonts w:asciiTheme="minorHAnsi" w:eastAsiaTheme="minorHAnsi" w:hAnsiTheme="minorHAnsi" w:cstheme="minorBidi"/>
          <w:color w:val="auto"/>
          <w:sz w:val="22"/>
        </w:rPr>
        <w:t>to</w:t>
      </w:r>
      <w:proofErr w:type="gramEnd"/>
      <w:r w:rsidRPr="007811C4">
        <w:rPr>
          <w:rFonts w:asciiTheme="minorHAnsi" w:eastAsiaTheme="minorHAnsi" w:hAnsiTheme="minorHAnsi" w:cstheme="minorBidi"/>
          <w:color w:val="auto"/>
          <w:sz w:val="22"/>
        </w:rPr>
        <w:t xml:space="preserve"> online. All students should check their online course site (Blackboard or Moodle) for class-specific information and assignments.</w:t>
      </w:r>
    </w:p>
    <w:p w14:paraId="2074F93D" w14:textId="77777777" w:rsidR="00793685" w:rsidRDefault="00793685" w:rsidP="00793685">
      <w:pPr>
        <w:pStyle w:val="ListParagraph"/>
        <w:numPr>
          <w:ilvl w:val="0"/>
          <w:numId w:val="23"/>
        </w:numPr>
      </w:pPr>
      <w:r w:rsidRPr="007811C4">
        <w:rPr>
          <w:rFonts w:asciiTheme="minorHAnsi" w:eastAsiaTheme="minorHAnsi" w:hAnsiTheme="minorHAnsi" w:cstheme="minorBidi"/>
          <w:color w:val="auto"/>
          <w:sz w:val="22"/>
        </w:rPr>
        <w:t>If there is a delayed opening, any in-person class with 30 or more minutes of instructional time remaining will meet on campus. Students should check Blackboard or Moodle for information about their courses.</w:t>
      </w:r>
    </w:p>
    <w:p w14:paraId="428A49F0" w14:textId="77777777" w:rsidR="00793685" w:rsidRPr="007811C4" w:rsidRDefault="00793685" w:rsidP="00793685">
      <w:pPr>
        <w:pStyle w:val="ListParagraph"/>
        <w:numPr>
          <w:ilvl w:val="0"/>
          <w:numId w:val="23"/>
        </w:numPr>
        <w:rPr>
          <w:rFonts w:asciiTheme="minorHAnsi" w:eastAsiaTheme="minorHAnsi" w:hAnsiTheme="minorHAnsi" w:cstheme="minorBidi"/>
          <w:color w:val="auto"/>
          <w:sz w:val="22"/>
        </w:rPr>
      </w:pPr>
      <w:r w:rsidRPr="007811C4">
        <w:rPr>
          <w:rFonts w:asciiTheme="minorHAnsi" w:eastAsiaTheme="minorHAnsi" w:hAnsiTheme="minorHAnsi" w:cstheme="minorBidi"/>
          <w:color w:val="auto"/>
          <w:sz w:val="22"/>
        </w:rPr>
        <w:lastRenderedPageBreak/>
        <w:t>A campus-specific emergency may result in only one campus being closed, while others remain open. Campus-specific information will be clearly communicated.</w:t>
      </w:r>
    </w:p>
    <w:p w14:paraId="4E435F8B" w14:textId="77777777" w:rsidR="00793685" w:rsidRPr="007811C4" w:rsidRDefault="00793685" w:rsidP="00793685">
      <w:pPr>
        <w:pStyle w:val="ListParagraph"/>
        <w:numPr>
          <w:ilvl w:val="0"/>
          <w:numId w:val="23"/>
        </w:numPr>
        <w:rPr>
          <w:rFonts w:asciiTheme="minorHAnsi" w:eastAsiaTheme="minorHAnsi" w:hAnsiTheme="minorHAnsi" w:cstheme="minorBidi"/>
          <w:color w:val="auto"/>
          <w:sz w:val="22"/>
        </w:rPr>
      </w:pPr>
      <w:r>
        <w:rPr>
          <w:rFonts w:asciiTheme="minorHAnsi" w:eastAsiaTheme="minorHAnsi" w:hAnsiTheme="minorHAnsi" w:cstheme="minorBidi"/>
          <w:color w:val="auto"/>
          <w:sz w:val="22"/>
        </w:rPr>
        <w:t>Sample Institution</w:t>
      </w:r>
      <w:r w:rsidRPr="007811C4">
        <w:rPr>
          <w:rFonts w:asciiTheme="minorHAnsi" w:eastAsiaTheme="minorHAnsi" w:hAnsiTheme="minorHAnsi" w:cstheme="minorBidi"/>
          <w:color w:val="auto"/>
          <w:sz w:val="22"/>
        </w:rPr>
        <w:t xml:space="preserve"> classes and events held at community sites, including </w:t>
      </w:r>
      <w:r>
        <w:rPr>
          <w:rFonts w:asciiTheme="minorHAnsi" w:eastAsiaTheme="minorHAnsi" w:hAnsiTheme="minorHAnsi" w:cstheme="minorBidi"/>
          <w:color w:val="auto"/>
          <w:sz w:val="22"/>
        </w:rPr>
        <w:t>community</w:t>
      </w:r>
      <w:r w:rsidRPr="007811C4">
        <w:rPr>
          <w:rFonts w:asciiTheme="minorHAnsi" w:eastAsiaTheme="minorHAnsi" w:hAnsiTheme="minorHAnsi" w:cstheme="minorBidi"/>
          <w:color w:val="auto"/>
          <w:sz w:val="22"/>
        </w:rPr>
        <w:t xml:space="preserve"> public schools, will follow the protocols enacted at that site.</w:t>
      </w:r>
    </w:p>
    <w:p w14:paraId="09B52BCB" w14:textId="77777777" w:rsidR="00793685" w:rsidRDefault="00793685" w:rsidP="00793685"/>
    <w:p w14:paraId="065DCB7D" w14:textId="77777777" w:rsidR="00793685" w:rsidRDefault="00793685" w:rsidP="00793685"/>
    <w:p w14:paraId="57542B7D" w14:textId="77777777" w:rsidR="00793685" w:rsidRDefault="00793685" w:rsidP="00793685"/>
    <w:p w14:paraId="53153346" w14:textId="77777777" w:rsidR="00793685" w:rsidRDefault="00793685" w:rsidP="00793685">
      <w:r>
        <w:t>Notification</w:t>
      </w:r>
    </w:p>
    <w:p w14:paraId="6F5CEE9A" w14:textId="77777777" w:rsidR="00793685" w:rsidRDefault="00793685" w:rsidP="00793685">
      <w:r>
        <w:t>Delays and closings will be announced via the Sample Institution Warn emergency alert system. All Sample Institution student and employee email addresses are automatically registered to receive Sample Institution alerts. To add other email addresses, or phone numbers for voicemail and text message alerts, go to warn.sampleinstitition.edu.</w:t>
      </w:r>
    </w:p>
    <w:p w14:paraId="5B3A728B" w14:textId="77777777" w:rsidR="00793685" w:rsidRDefault="00793685" w:rsidP="00793685"/>
    <w:p w14:paraId="6C492E36" w14:textId="77777777" w:rsidR="00793685" w:rsidRDefault="00793685" w:rsidP="00793685">
      <w:r>
        <w:t xml:space="preserve">Delays and closings will also be posted on Sample Institution’s website sampleinstitution.edu), social media (@sampleinstitution) and local radio and television stations. An announcement will also be recorded on the college switchboard, Phone Number. </w:t>
      </w:r>
      <w:proofErr w:type="gramStart"/>
      <w:r>
        <w:t>In the event that</w:t>
      </w:r>
      <w:proofErr w:type="gramEnd"/>
      <w:r>
        <w:t xml:space="preserve"> an emergency situation occurs after the opening of the college, announcements about class dismissals and closings will come from the administrative officer in charge.</w:t>
      </w:r>
    </w:p>
    <w:p w14:paraId="6D290E62" w14:textId="77777777" w:rsidR="00B7005F" w:rsidRDefault="00B7005F" w:rsidP="00B7005F"/>
    <w:p w14:paraId="5B19BA0A" w14:textId="77777777" w:rsidR="00B7005F" w:rsidRDefault="00B7005F" w:rsidP="00B7005F">
      <w:r>
        <w:t>Students</w:t>
      </w:r>
    </w:p>
    <w:p w14:paraId="0502F5F7" w14:textId="77777777" w:rsidR="00B7005F" w:rsidRDefault="00B7005F" w:rsidP="00B7005F">
      <w:r>
        <w:t>When college campuses are closed due to inclement weather or other adverse conditions, students are expected to check their online course site (Blackboard or Moodle) for class-specific information and assignments. Students who are unable to participate in online instruction due to a power outage or other circumstances are responsible for contacting their instructor and making up class assignments</w:t>
      </w:r>
    </w:p>
    <w:p w14:paraId="5DA2C086" w14:textId="77777777" w:rsidR="00B7005F" w:rsidRDefault="00B7005F" w:rsidP="00B7005F"/>
    <w:p w14:paraId="47C0AC92" w14:textId="77777777" w:rsidR="00B7005F" w:rsidRDefault="00B7005F" w:rsidP="00B7005F">
      <w:r>
        <w:t>If Blackboard or Moodle become inaccessible or power outages occur, assignment due dates will be clearly posted when service resumes. Due dates may also be extended on a case-by-case basis at the discretion of instructors, and announcements will be posted accordingly.</w:t>
      </w:r>
    </w:p>
    <w:p w14:paraId="45A9395A" w14:textId="77777777" w:rsidR="00B7005F" w:rsidRDefault="00B7005F" w:rsidP="00B7005F"/>
    <w:p w14:paraId="080A0325" w14:textId="77777777" w:rsidR="00B7005F" w:rsidRDefault="00B7005F" w:rsidP="00B7005F">
      <w:r>
        <w:t>Employees</w:t>
      </w:r>
    </w:p>
    <w:p w14:paraId="032766EE" w14:textId="77777777" w:rsidR="00B7005F" w:rsidRDefault="00B7005F" w:rsidP="00B7005F">
      <w:r>
        <w:t>When college campuses are closed due to inclement weather or other emergency conditions, employees who can work remotely should do so. The college does not expect employees to work in any environment that is unsafe. Employees who are not able to work remotely due to a power outage or other emergency situation should contact their supervisor. Employees who are not able to work remotely may be required to take annual leave or arrange to make up the time. Depending on the circumstances, the time lost may be counted as an excused absence at the discretion of the supervisor.</w:t>
      </w:r>
    </w:p>
    <w:p w14:paraId="19A46CB0" w14:textId="77777777" w:rsidR="00B7005F" w:rsidRDefault="00B7005F" w:rsidP="00B7005F"/>
    <w:p w14:paraId="53EA6691" w14:textId="75EEBC01" w:rsidR="00B7005F" w:rsidRDefault="00B7005F" w:rsidP="00B7005F">
      <w:r>
        <w:t>CONTACT INFORMATION</w:t>
      </w:r>
      <w:r w:rsidR="00B041BE">
        <w:t>:</w:t>
      </w:r>
      <w:r w:rsidR="00E02B6D">
        <w:t xml:space="preserve"> </w:t>
      </w:r>
    </w:p>
    <w:p w14:paraId="626DB638" w14:textId="77777777" w:rsidR="00B7005F" w:rsidRDefault="00B7005F" w:rsidP="00B7005F"/>
    <w:p w14:paraId="25F4719D" w14:textId="77777777" w:rsidR="007D5E90" w:rsidRDefault="00C40A46" w:rsidP="00B7005F">
      <w:r>
        <w:t>Medical Assisting Session Plan</w:t>
      </w:r>
    </w:p>
    <w:p w14:paraId="2DB763C3" w14:textId="77777777" w:rsidR="00B63804" w:rsidRDefault="00B63804" w:rsidP="00B7005F">
      <w:r>
        <w:t xml:space="preserve">The following plan is in place to </w:t>
      </w:r>
      <w:r w:rsidRPr="000304DE">
        <w:t>assure continuity of education</w:t>
      </w:r>
      <w:r>
        <w:t xml:space="preserve">al services when key </w:t>
      </w:r>
      <w:r w:rsidR="00C40A46">
        <w:t xml:space="preserve">personnel within the Medical Assisting department are </w:t>
      </w:r>
      <w:r>
        <w:t>absent for a prolonged period of time.</w:t>
      </w:r>
    </w:p>
    <w:p w14:paraId="6F7AED81" w14:textId="77777777" w:rsidR="00C40A46" w:rsidRDefault="00C40A46" w:rsidP="00B7005F"/>
    <w:p w14:paraId="59F65A82" w14:textId="77777777" w:rsidR="00B63804" w:rsidRPr="00B63804" w:rsidRDefault="00B63804" w:rsidP="00B63804">
      <w:pPr>
        <w:jc w:val="center"/>
        <w:rPr>
          <w:sz w:val="24"/>
          <w:szCs w:val="24"/>
        </w:rPr>
      </w:pPr>
      <w:r w:rsidRPr="00B63804">
        <w:rPr>
          <w:sz w:val="24"/>
          <w:szCs w:val="24"/>
        </w:rPr>
        <w:t>Department head/program director</w:t>
      </w:r>
    </w:p>
    <w:p w14:paraId="5AFB15C0" w14:textId="77777777" w:rsidR="00B63804" w:rsidRPr="00B63804" w:rsidRDefault="00B63804" w:rsidP="00B63804">
      <w:pPr>
        <w:jc w:val="center"/>
        <w:rPr>
          <w:sz w:val="24"/>
          <w:szCs w:val="24"/>
        </w:rPr>
      </w:pPr>
      <w:r w:rsidRPr="00B63804">
        <w:rPr>
          <w:sz w:val="24"/>
          <w:szCs w:val="24"/>
        </w:rPr>
        <w:t>↓↑</w:t>
      </w:r>
    </w:p>
    <w:p w14:paraId="6D7E4F7F" w14:textId="77777777" w:rsidR="00B63804" w:rsidRPr="00B63804" w:rsidRDefault="00B63804" w:rsidP="00B63804">
      <w:pPr>
        <w:jc w:val="center"/>
        <w:rPr>
          <w:sz w:val="24"/>
          <w:szCs w:val="24"/>
        </w:rPr>
      </w:pPr>
      <w:r w:rsidRPr="00B63804">
        <w:rPr>
          <w:sz w:val="24"/>
          <w:szCs w:val="24"/>
        </w:rPr>
        <w:t>Clinical Coordinator</w:t>
      </w:r>
    </w:p>
    <w:p w14:paraId="21BCB8CB" w14:textId="77777777" w:rsidR="00B63804" w:rsidRPr="00B63804" w:rsidRDefault="00B63804" w:rsidP="00B63804">
      <w:pPr>
        <w:jc w:val="center"/>
        <w:rPr>
          <w:sz w:val="24"/>
          <w:szCs w:val="24"/>
        </w:rPr>
      </w:pPr>
      <w:r w:rsidRPr="00B63804">
        <w:rPr>
          <w:sz w:val="24"/>
          <w:szCs w:val="24"/>
        </w:rPr>
        <w:t>↓↑</w:t>
      </w:r>
    </w:p>
    <w:p w14:paraId="600A0EBF" w14:textId="77777777" w:rsidR="00B63804" w:rsidRDefault="00B63804" w:rsidP="00B63804">
      <w:pPr>
        <w:jc w:val="center"/>
      </w:pPr>
      <w:r>
        <w:t>Faculty member/s</w:t>
      </w:r>
    </w:p>
    <w:p w14:paraId="7CE4AEC4" w14:textId="77777777" w:rsidR="00B63804" w:rsidRDefault="00B63804" w:rsidP="00B63804">
      <w:pPr>
        <w:jc w:val="center"/>
      </w:pPr>
      <w:r w:rsidRPr="00B63804">
        <w:rPr>
          <w:sz w:val="24"/>
          <w:szCs w:val="24"/>
        </w:rPr>
        <w:t>↓</w:t>
      </w:r>
    </w:p>
    <w:p w14:paraId="6C119F4B" w14:textId="77777777" w:rsidR="00B63804" w:rsidRDefault="00B63804" w:rsidP="00B63804">
      <w:pPr>
        <w:jc w:val="center"/>
      </w:pPr>
      <w:r>
        <w:t>Support staff</w:t>
      </w:r>
    </w:p>
    <w:p w14:paraId="7B18F774" w14:textId="77777777" w:rsidR="00420369" w:rsidRDefault="00420369" w:rsidP="00B63804">
      <w:pPr>
        <w:jc w:val="center"/>
      </w:pPr>
    </w:p>
    <w:p w14:paraId="07DA1D0C" w14:textId="77777777" w:rsidR="00420369" w:rsidRDefault="00420369" w:rsidP="00420369">
      <w:r>
        <w:lastRenderedPageBreak/>
        <w:t>Disruption of on campus instruction</w:t>
      </w:r>
    </w:p>
    <w:p w14:paraId="55990B3B" w14:textId="77777777" w:rsidR="00197A3A" w:rsidRDefault="00197A3A" w:rsidP="00197A3A">
      <w:r>
        <w:t>If there is any disruption of on campus instruction- the medical faculty members will utilize Microsoft Teams to assist with live virtual instruction.</w:t>
      </w:r>
    </w:p>
    <w:p w14:paraId="6B50C746" w14:textId="77777777" w:rsidR="00420369" w:rsidRDefault="00420369" w:rsidP="00420369"/>
    <w:sectPr w:rsidR="00420369" w:rsidSect="0046147F">
      <w:footerReference w:type="default" r:id="rId9"/>
      <w:pgSz w:w="12240" w:h="15840"/>
      <w:pgMar w:top="630" w:right="1440" w:bottom="990" w:left="1440" w:header="720" w:footer="9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60F2" w14:textId="77777777" w:rsidR="00E86CA1" w:rsidRDefault="00E86CA1">
      <w:r>
        <w:separator/>
      </w:r>
    </w:p>
  </w:endnote>
  <w:endnote w:type="continuationSeparator" w:id="0">
    <w:p w14:paraId="20BDED41" w14:textId="77777777" w:rsidR="00E86CA1" w:rsidRDefault="00E8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3616932"/>
      <w:docPartObj>
        <w:docPartGallery w:val="Page Numbers (Bottom of Page)"/>
        <w:docPartUnique/>
      </w:docPartObj>
    </w:sdtPr>
    <w:sdtEndPr>
      <w:rPr>
        <w:noProof/>
      </w:rPr>
    </w:sdtEndPr>
    <w:sdtContent>
      <w:p w14:paraId="2CF6B11A" w14:textId="77777777" w:rsidR="0046147F" w:rsidRDefault="0046147F">
        <w:pPr>
          <w:pStyle w:val="Footer"/>
          <w:jc w:val="right"/>
        </w:pPr>
        <w:r>
          <w:fldChar w:fldCharType="begin"/>
        </w:r>
        <w:r>
          <w:instrText xml:space="preserve"> PAGE   \* MERGEFORMAT </w:instrText>
        </w:r>
        <w:r>
          <w:fldChar w:fldCharType="separate"/>
        </w:r>
        <w:r w:rsidR="00197A3A">
          <w:rPr>
            <w:noProof/>
          </w:rPr>
          <w:t>2</w:t>
        </w:r>
        <w:r>
          <w:rPr>
            <w:noProof/>
          </w:rPr>
          <w:fldChar w:fldCharType="end"/>
        </w:r>
      </w:p>
    </w:sdtContent>
  </w:sdt>
  <w:p w14:paraId="0EF4EF37" w14:textId="77777777" w:rsidR="00AE37A6" w:rsidRDefault="00AE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AB20B" w14:textId="77777777" w:rsidR="00E86CA1" w:rsidRDefault="00E86CA1">
      <w:r>
        <w:separator/>
      </w:r>
    </w:p>
  </w:footnote>
  <w:footnote w:type="continuationSeparator" w:id="0">
    <w:p w14:paraId="4D43DA00" w14:textId="77777777" w:rsidR="00E86CA1" w:rsidRDefault="00E86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954"/>
    <w:multiLevelType w:val="multilevel"/>
    <w:tmpl w:val="84CC2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68696D"/>
    <w:multiLevelType w:val="hybridMultilevel"/>
    <w:tmpl w:val="A3E62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676CD0"/>
    <w:multiLevelType w:val="hybridMultilevel"/>
    <w:tmpl w:val="8886EA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A162B84"/>
    <w:multiLevelType w:val="hybridMultilevel"/>
    <w:tmpl w:val="2C9E1C2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75FBD"/>
    <w:multiLevelType w:val="hybridMultilevel"/>
    <w:tmpl w:val="5798C0B6"/>
    <w:lvl w:ilvl="0" w:tplc="C5FCFA2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2340E1"/>
    <w:multiLevelType w:val="hybridMultilevel"/>
    <w:tmpl w:val="69D8FB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96747F1"/>
    <w:multiLevelType w:val="hybridMultilevel"/>
    <w:tmpl w:val="358467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14949"/>
    <w:multiLevelType w:val="hybridMultilevel"/>
    <w:tmpl w:val="76FAD722"/>
    <w:lvl w:ilvl="0" w:tplc="C5CA8F0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35D27"/>
    <w:multiLevelType w:val="hybridMultilevel"/>
    <w:tmpl w:val="B6A09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774787"/>
    <w:multiLevelType w:val="hybridMultilevel"/>
    <w:tmpl w:val="AEF2FDA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114497"/>
    <w:multiLevelType w:val="hybridMultilevel"/>
    <w:tmpl w:val="EC5E8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D9674D"/>
    <w:multiLevelType w:val="hybridMultilevel"/>
    <w:tmpl w:val="22A0A1DC"/>
    <w:lvl w:ilvl="0" w:tplc="2E3C140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C320B"/>
    <w:multiLevelType w:val="hybridMultilevel"/>
    <w:tmpl w:val="07721D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E4854EF"/>
    <w:multiLevelType w:val="multilevel"/>
    <w:tmpl w:val="1986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713F88"/>
    <w:multiLevelType w:val="hybridMultilevel"/>
    <w:tmpl w:val="C83C4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74B1D94"/>
    <w:multiLevelType w:val="multilevel"/>
    <w:tmpl w:val="B71A135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3848B8"/>
    <w:multiLevelType w:val="multilevel"/>
    <w:tmpl w:val="F1120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9538BD"/>
    <w:multiLevelType w:val="hybridMultilevel"/>
    <w:tmpl w:val="D0FC09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467539"/>
    <w:multiLevelType w:val="hybridMultilevel"/>
    <w:tmpl w:val="B7CECD14"/>
    <w:lvl w:ilvl="0" w:tplc="0409001B">
      <w:start w:val="1"/>
      <w:numFmt w:val="lowerRoman"/>
      <w:lvlText w:val="%1."/>
      <w:lvlJc w:val="right"/>
      <w:pPr>
        <w:ind w:left="1446" w:hanging="360"/>
      </w:pPr>
    </w:lvl>
    <w:lvl w:ilvl="1" w:tplc="04090019">
      <w:start w:val="1"/>
      <w:numFmt w:val="lowerLetter"/>
      <w:lvlText w:val="%2."/>
      <w:lvlJc w:val="left"/>
      <w:pPr>
        <w:ind w:left="2166" w:hanging="360"/>
      </w:pPr>
    </w:lvl>
    <w:lvl w:ilvl="2" w:tplc="0409001B">
      <w:start w:val="1"/>
      <w:numFmt w:val="lowerRoman"/>
      <w:lvlText w:val="%3."/>
      <w:lvlJc w:val="right"/>
      <w:pPr>
        <w:ind w:left="2886" w:hanging="180"/>
      </w:pPr>
    </w:lvl>
    <w:lvl w:ilvl="3" w:tplc="0409000F">
      <w:start w:val="1"/>
      <w:numFmt w:val="decimal"/>
      <w:lvlText w:val="%4."/>
      <w:lvlJc w:val="left"/>
      <w:pPr>
        <w:ind w:left="3606" w:hanging="360"/>
      </w:pPr>
    </w:lvl>
    <w:lvl w:ilvl="4" w:tplc="04090019">
      <w:start w:val="1"/>
      <w:numFmt w:val="lowerLetter"/>
      <w:lvlText w:val="%5."/>
      <w:lvlJc w:val="left"/>
      <w:pPr>
        <w:ind w:left="4326" w:hanging="360"/>
      </w:pPr>
    </w:lvl>
    <w:lvl w:ilvl="5" w:tplc="0409001B">
      <w:start w:val="1"/>
      <w:numFmt w:val="lowerRoman"/>
      <w:lvlText w:val="%6."/>
      <w:lvlJc w:val="right"/>
      <w:pPr>
        <w:ind w:left="5046" w:hanging="180"/>
      </w:pPr>
    </w:lvl>
    <w:lvl w:ilvl="6" w:tplc="0409000F">
      <w:start w:val="1"/>
      <w:numFmt w:val="decimal"/>
      <w:lvlText w:val="%7."/>
      <w:lvlJc w:val="left"/>
      <w:pPr>
        <w:ind w:left="5766" w:hanging="360"/>
      </w:pPr>
    </w:lvl>
    <w:lvl w:ilvl="7" w:tplc="04090019">
      <w:start w:val="1"/>
      <w:numFmt w:val="lowerLetter"/>
      <w:lvlText w:val="%8."/>
      <w:lvlJc w:val="left"/>
      <w:pPr>
        <w:ind w:left="6486" w:hanging="360"/>
      </w:pPr>
    </w:lvl>
    <w:lvl w:ilvl="8" w:tplc="0409001B">
      <w:start w:val="1"/>
      <w:numFmt w:val="lowerRoman"/>
      <w:lvlText w:val="%9."/>
      <w:lvlJc w:val="right"/>
      <w:pPr>
        <w:ind w:left="7206" w:hanging="180"/>
      </w:pPr>
    </w:lvl>
  </w:abstractNum>
  <w:abstractNum w:abstractNumId="19" w15:restartNumberingAfterBreak="0">
    <w:nsid w:val="73276EA7"/>
    <w:multiLevelType w:val="hybridMultilevel"/>
    <w:tmpl w:val="668A452C"/>
    <w:lvl w:ilvl="0" w:tplc="0E74C942">
      <w:start w:val="1"/>
      <w:numFmt w:val="lowerLetter"/>
      <w:lvlText w:val="%1."/>
      <w:lvlJc w:val="left"/>
      <w:pPr>
        <w:ind w:left="1080" w:hanging="360"/>
      </w:pPr>
      <w:rPr>
        <w:rFonts w:ascii="Times New Roman" w:eastAsiaTheme="minorHAnsi" w:hAnsi="Times New Roman" w:cs="Times New Roman"/>
      </w:rPr>
    </w:lvl>
    <w:lvl w:ilvl="1" w:tplc="10EC8FFA">
      <w:start w:val="1"/>
      <w:numFmt w:val="decimal"/>
      <w:lvlText w:val="%2."/>
      <w:lvlJc w:val="left"/>
      <w:pPr>
        <w:ind w:left="1800" w:hanging="360"/>
      </w:pPr>
      <w:rPr>
        <w:rFonts w:ascii="Times New Roman" w:eastAsiaTheme="minorHAnsi" w:hAnsi="Times New Roman" w:cstheme="minorBid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946E97"/>
    <w:multiLevelType w:val="multilevel"/>
    <w:tmpl w:val="ADD2EB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86189333">
    <w:abstractNumId w:val="8"/>
  </w:num>
  <w:num w:numId="2" w16cid:durableId="1882326928">
    <w:abstractNumId w:val="19"/>
  </w:num>
  <w:num w:numId="3" w16cid:durableId="952244661">
    <w:abstractNumId w:val="13"/>
  </w:num>
  <w:num w:numId="4" w16cid:durableId="1489664234">
    <w:abstractNumId w:val="11"/>
  </w:num>
  <w:num w:numId="5" w16cid:durableId="1913812902">
    <w:abstractNumId w:val="4"/>
  </w:num>
  <w:num w:numId="6" w16cid:durableId="357893712">
    <w:abstractNumId w:val="16"/>
  </w:num>
  <w:num w:numId="7" w16cid:durableId="1226725516">
    <w:abstractNumId w:val="5"/>
  </w:num>
  <w:num w:numId="8" w16cid:durableId="1373845743">
    <w:abstractNumId w:val="1"/>
  </w:num>
  <w:num w:numId="9" w16cid:durableId="776293664">
    <w:abstractNumId w:val="14"/>
  </w:num>
  <w:num w:numId="10" w16cid:durableId="401101074">
    <w:abstractNumId w:val="12"/>
  </w:num>
  <w:num w:numId="11" w16cid:durableId="834415334">
    <w:abstractNumId w:val="2"/>
  </w:num>
  <w:num w:numId="12" w16cid:durableId="1460804553">
    <w:abstractNumId w:val="7"/>
  </w:num>
  <w:num w:numId="13" w16cid:durableId="1859931803">
    <w:abstractNumId w:val="15"/>
  </w:num>
  <w:num w:numId="14" w16cid:durableId="1623000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97554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519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15674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1150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6989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68552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1563185">
    <w:abstractNumId w:val="0"/>
  </w:num>
  <w:num w:numId="22" w16cid:durableId="1516074384">
    <w:abstractNumId w:val="3"/>
  </w:num>
  <w:num w:numId="23" w16cid:durableId="1958901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0NzOxMDE3MTQ0NjFW0lEKTi0uzszPAykwrAUAxGu2mCwAAAA="/>
  </w:docVars>
  <w:rsids>
    <w:rsidRoot w:val="008B1841"/>
    <w:rsid w:val="00015B25"/>
    <w:rsid w:val="00015E26"/>
    <w:rsid w:val="000304DE"/>
    <w:rsid w:val="000366E5"/>
    <w:rsid w:val="00050DDB"/>
    <w:rsid w:val="00050FF2"/>
    <w:rsid w:val="00056425"/>
    <w:rsid w:val="00057BD1"/>
    <w:rsid w:val="00071518"/>
    <w:rsid w:val="00075104"/>
    <w:rsid w:val="00077EFA"/>
    <w:rsid w:val="00081461"/>
    <w:rsid w:val="00086E0E"/>
    <w:rsid w:val="00090699"/>
    <w:rsid w:val="0009321B"/>
    <w:rsid w:val="000A0363"/>
    <w:rsid w:val="000A5125"/>
    <w:rsid w:val="000C3C94"/>
    <w:rsid w:val="000C6155"/>
    <w:rsid w:val="000C7723"/>
    <w:rsid w:val="000D2D82"/>
    <w:rsid w:val="000E5777"/>
    <w:rsid w:val="000E5A5F"/>
    <w:rsid w:val="001007AE"/>
    <w:rsid w:val="0010312F"/>
    <w:rsid w:val="001057F8"/>
    <w:rsid w:val="00112331"/>
    <w:rsid w:val="0013622F"/>
    <w:rsid w:val="00154DBF"/>
    <w:rsid w:val="0016385F"/>
    <w:rsid w:val="001841A0"/>
    <w:rsid w:val="00184B26"/>
    <w:rsid w:val="00184F51"/>
    <w:rsid w:val="001861BA"/>
    <w:rsid w:val="001875B6"/>
    <w:rsid w:val="00191ACF"/>
    <w:rsid w:val="00192FDA"/>
    <w:rsid w:val="00194E79"/>
    <w:rsid w:val="001951A9"/>
    <w:rsid w:val="00195BC2"/>
    <w:rsid w:val="00197A3A"/>
    <w:rsid w:val="001A04C5"/>
    <w:rsid w:val="001B546C"/>
    <w:rsid w:val="001D4A7C"/>
    <w:rsid w:val="001F1F19"/>
    <w:rsid w:val="00202F81"/>
    <w:rsid w:val="002076C5"/>
    <w:rsid w:val="00210373"/>
    <w:rsid w:val="00221470"/>
    <w:rsid w:val="00222AD9"/>
    <w:rsid w:val="0022332F"/>
    <w:rsid w:val="0022659B"/>
    <w:rsid w:val="002357BC"/>
    <w:rsid w:val="002403CF"/>
    <w:rsid w:val="00250C2B"/>
    <w:rsid w:val="00251ACE"/>
    <w:rsid w:val="00261F0D"/>
    <w:rsid w:val="00263D8F"/>
    <w:rsid w:val="00266153"/>
    <w:rsid w:val="00270A3F"/>
    <w:rsid w:val="0028438F"/>
    <w:rsid w:val="002856AB"/>
    <w:rsid w:val="00286735"/>
    <w:rsid w:val="002916CD"/>
    <w:rsid w:val="00296E5F"/>
    <w:rsid w:val="002B084B"/>
    <w:rsid w:val="002B4F22"/>
    <w:rsid w:val="002B71C0"/>
    <w:rsid w:val="002C17CD"/>
    <w:rsid w:val="002C2C4E"/>
    <w:rsid w:val="002D4B10"/>
    <w:rsid w:val="002F6DF0"/>
    <w:rsid w:val="00301231"/>
    <w:rsid w:val="00321029"/>
    <w:rsid w:val="00346E17"/>
    <w:rsid w:val="0035562A"/>
    <w:rsid w:val="003573C5"/>
    <w:rsid w:val="00362784"/>
    <w:rsid w:val="00372232"/>
    <w:rsid w:val="00374F12"/>
    <w:rsid w:val="00387970"/>
    <w:rsid w:val="0038798E"/>
    <w:rsid w:val="00396E09"/>
    <w:rsid w:val="003A475A"/>
    <w:rsid w:val="003B4CB0"/>
    <w:rsid w:val="003C2340"/>
    <w:rsid w:val="003C7D85"/>
    <w:rsid w:val="003E09E7"/>
    <w:rsid w:val="003E1248"/>
    <w:rsid w:val="003E1476"/>
    <w:rsid w:val="004042C7"/>
    <w:rsid w:val="00420369"/>
    <w:rsid w:val="00421F20"/>
    <w:rsid w:val="004231F9"/>
    <w:rsid w:val="00434530"/>
    <w:rsid w:val="00434AB1"/>
    <w:rsid w:val="00436B0F"/>
    <w:rsid w:val="00437D07"/>
    <w:rsid w:val="00456513"/>
    <w:rsid w:val="0046147F"/>
    <w:rsid w:val="004649A5"/>
    <w:rsid w:val="004670FF"/>
    <w:rsid w:val="004803E3"/>
    <w:rsid w:val="00490BB6"/>
    <w:rsid w:val="004B42E8"/>
    <w:rsid w:val="004C1C2C"/>
    <w:rsid w:val="004D18DE"/>
    <w:rsid w:val="004D3C81"/>
    <w:rsid w:val="004E3F8A"/>
    <w:rsid w:val="004F05ED"/>
    <w:rsid w:val="004F6E22"/>
    <w:rsid w:val="0051136F"/>
    <w:rsid w:val="005159C4"/>
    <w:rsid w:val="00522967"/>
    <w:rsid w:val="0052575C"/>
    <w:rsid w:val="00540C05"/>
    <w:rsid w:val="0055004A"/>
    <w:rsid w:val="00576C36"/>
    <w:rsid w:val="00581E3C"/>
    <w:rsid w:val="00581F18"/>
    <w:rsid w:val="005821A6"/>
    <w:rsid w:val="0058787A"/>
    <w:rsid w:val="0059022E"/>
    <w:rsid w:val="005B626C"/>
    <w:rsid w:val="005C771F"/>
    <w:rsid w:val="005D64D7"/>
    <w:rsid w:val="005E0819"/>
    <w:rsid w:val="005E3A36"/>
    <w:rsid w:val="005E7890"/>
    <w:rsid w:val="00602C03"/>
    <w:rsid w:val="00604207"/>
    <w:rsid w:val="00613877"/>
    <w:rsid w:val="006174B8"/>
    <w:rsid w:val="00634FA5"/>
    <w:rsid w:val="00636AB9"/>
    <w:rsid w:val="00641C17"/>
    <w:rsid w:val="00670E1F"/>
    <w:rsid w:val="0068093B"/>
    <w:rsid w:val="00683703"/>
    <w:rsid w:val="00697FA8"/>
    <w:rsid w:val="006B05AD"/>
    <w:rsid w:val="006C1407"/>
    <w:rsid w:val="006D6809"/>
    <w:rsid w:val="006D693F"/>
    <w:rsid w:val="006E3B4B"/>
    <w:rsid w:val="006E48EE"/>
    <w:rsid w:val="0072127A"/>
    <w:rsid w:val="00722041"/>
    <w:rsid w:val="007405AA"/>
    <w:rsid w:val="00741028"/>
    <w:rsid w:val="00744FEE"/>
    <w:rsid w:val="00747C59"/>
    <w:rsid w:val="0075610F"/>
    <w:rsid w:val="00770446"/>
    <w:rsid w:val="007719F3"/>
    <w:rsid w:val="00772529"/>
    <w:rsid w:val="007741F1"/>
    <w:rsid w:val="0077563E"/>
    <w:rsid w:val="0077564D"/>
    <w:rsid w:val="0077655D"/>
    <w:rsid w:val="007811C4"/>
    <w:rsid w:val="00793685"/>
    <w:rsid w:val="007978AB"/>
    <w:rsid w:val="007A192B"/>
    <w:rsid w:val="007A1A65"/>
    <w:rsid w:val="007A2DF1"/>
    <w:rsid w:val="007A4249"/>
    <w:rsid w:val="007C5B8B"/>
    <w:rsid w:val="007C64B1"/>
    <w:rsid w:val="007D5E90"/>
    <w:rsid w:val="007E2DF4"/>
    <w:rsid w:val="007F1E5C"/>
    <w:rsid w:val="007F2D79"/>
    <w:rsid w:val="00826FFB"/>
    <w:rsid w:val="00831185"/>
    <w:rsid w:val="008366D0"/>
    <w:rsid w:val="00860C1D"/>
    <w:rsid w:val="00873BC5"/>
    <w:rsid w:val="00892859"/>
    <w:rsid w:val="00894EA1"/>
    <w:rsid w:val="008A565E"/>
    <w:rsid w:val="008B1841"/>
    <w:rsid w:val="008B2A00"/>
    <w:rsid w:val="008C093D"/>
    <w:rsid w:val="008D2242"/>
    <w:rsid w:val="008D6AFB"/>
    <w:rsid w:val="008E775A"/>
    <w:rsid w:val="008F4696"/>
    <w:rsid w:val="00901B51"/>
    <w:rsid w:val="009030EB"/>
    <w:rsid w:val="00920254"/>
    <w:rsid w:val="00921255"/>
    <w:rsid w:val="009375D9"/>
    <w:rsid w:val="009441BB"/>
    <w:rsid w:val="00946917"/>
    <w:rsid w:val="009529B4"/>
    <w:rsid w:val="00961046"/>
    <w:rsid w:val="0096221B"/>
    <w:rsid w:val="009665DC"/>
    <w:rsid w:val="00970818"/>
    <w:rsid w:val="009903D6"/>
    <w:rsid w:val="00991647"/>
    <w:rsid w:val="00991B43"/>
    <w:rsid w:val="00992CF6"/>
    <w:rsid w:val="00993CD5"/>
    <w:rsid w:val="009966C6"/>
    <w:rsid w:val="009B0369"/>
    <w:rsid w:val="009B6DB4"/>
    <w:rsid w:val="009C058E"/>
    <w:rsid w:val="009C3932"/>
    <w:rsid w:val="009D1BDB"/>
    <w:rsid w:val="009E7747"/>
    <w:rsid w:val="009F37B7"/>
    <w:rsid w:val="009F7584"/>
    <w:rsid w:val="00A07469"/>
    <w:rsid w:val="00A11984"/>
    <w:rsid w:val="00A369ED"/>
    <w:rsid w:val="00A3732A"/>
    <w:rsid w:val="00A421D8"/>
    <w:rsid w:val="00A6468A"/>
    <w:rsid w:val="00A65AA1"/>
    <w:rsid w:val="00A85BFF"/>
    <w:rsid w:val="00A91F3B"/>
    <w:rsid w:val="00A94A6F"/>
    <w:rsid w:val="00AA136E"/>
    <w:rsid w:val="00AA4395"/>
    <w:rsid w:val="00AB01AD"/>
    <w:rsid w:val="00AC3D01"/>
    <w:rsid w:val="00AC571C"/>
    <w:rsid w:val="00AD73DF"/>
    <w:rsid w:val="00AE0D81"/>
    <w:rsid w:val="00AE265F"/>
    <w:rsid w:val="00AE37A6"/>
    <w:rsid w:val="00AE6641"/>
    <w:rsid w:val="00AF2537"/>
    <w:rsid w:val="00AF3A85"/>
    <w:rsid w:val="00B02F30"/>
    <w:rsid w:val="00B041BE"/>
    <w:rsid w:val="00B06F56"/>
    <w:rsid w:val="00B133F7"/>
    <w:rsid w:val="00B1451E"/>
    <w:rsid w:val="00B15C3B"/>
    <w:rsid w:val="00B43479"/>
    <w:rsid w:val="00B45FD1"/>
    <w:rsid w:val="00B53A8C"/>
    <w:rsid w:val="00B53CFB"/>
    <w:rsid w:val="00B57BE0"/>
    <w:rsid w:val="00B6184D"/>
    <w:rsid w:val="00B63804"/>
    <w:rsid w:val="00B67D98"/>
    <w:rsid w:val="00B7005F"/>
    <w:rsid w:val="00B71822"/>
    <w:rsid w:val="00B84C2F"/>
    <w:rsid w:val="00B875E7"/>
    <w:rsid w:val="00BB1AE0"/>
    <w:rsid w:val="00BD307D"/>
    <w:rsid w:val="00BE75D4"/>
    <w:rsid w:val="00BF3299"/>
    <w:rsid w:val="00C02BA1"/>
    <w:rsid w:val="00C2327F"/>
    <w:rsid w:val="00C3391C"/>
    <w:rsid w:val="00C40A46"/>
    <w:rsid w:val="00C41440"/>
    <w:rsid w:val="00C45267"/>
    <w:rsid w:val="00C536B3"/>
    <w:rsid w:val="00C5597B"/>
    <w:rsid w:val="00C668C6"/>
    <w:rsid w:val="00C75D7B"/>
    <w:rsid w:val="00C80AA8"/>
    <w:rsid w:val="00C849F1"/>
    <w:rsid w:val="00C90890"/>
    <w:rsid w:val="00C936F7"/>
    <w:rsid w:val="00C96DD0"/>
    <w:rsid w:val="00CA4743"/>
    <w:rsid w:val="00CB03BC"/>
    <w:rsid w:val="00CB6A91"/>
    <w:rsid w:val="00CB72DE"/>
    <w:rsid w:val="00CC4128"/>
    <w:rsid w:val="00CC4590"/>
    <w:rsid w:val="00CD2CE4"/>
    <w:rsid w:val="00D13BD5"/>
    <w:rsid w:val="00D14F4C"/>
    <w:rsid w:val="00D203A5"/>
    <w:rsid w:val="00D227EE"/>
    <w:rsid w:val="00D27C9E"/>
    <w:rsid w:val="00D30490"/>
    <w:rsid w:val="00D30F9C"/>
    <w:rsid w:val="00D374B7"/>
    <w:rsid w:val="00D37E77"/>
    <w:rsid w:val="00D553C0"/>
    <w:rsid w:val="00D6149F"/>
    <w:rsid w:val="00D617BA"/>
    <w:rsid w:val="00D77F30"/>
    <w:rsid w:val="00D847EF"/>
    <w:rsid w:val="00DA35A0"/>
    <w:rsid w:val="00DA67F2"/>
    <w:rsid w:val="00DB4BE8"/>
    <w:rsid w:val="00DE1EB0"/>
    <w:rsid w:val="00DE4F0D"/>
    <w:rsid w:val="00DE7403"/>
    <w:rsid w:val="00E02B6D"/>
    <w:rsid w:val="00E0700D"/>
    <w:rsid w:val="00E07743"/>
    <w:rsid w:val="00E2267C"/>
    <w:rsid w:val="00E27D89"/>
    <w:rsid w:val="00E33504"/>
    <w:rsid w:val="00E3592D"/>
    <w:rsid w:val="00E40922"/>
    <w:rsid w:val="00E416E6"/>
    <w:rsid w:val="00E5530E"/>
    <w:rsid w:val="00E60AD4"/>
    <w:rsid w:val="00E86CA1"/>
    <w:rsid w:val="00EA1A18"/>
    <w:rsid w:val="00EA4957"/>
    <w:rsid w:val="00EC0FCF"/>
    <w:rsid w:val="00EC59D3"/>
    <w:rsid w:val="00EE0646"/>
    <w:rsid w:val="00EE0ADF"/>
    <w:rsid w:val="00EE3B3B"/>
    <w:rsid w:val="00F001AC"/>
    <w:rsid w:val="00F10674"/>
    <w:rsid w:val="00F27FAE"/>
    <w:rsid w:val="00F31CE7"/>
    <w:rsid w:val="00F33F0C"/>
    <w:rsid w:val="00F340E9"/>
    <w:rsid w:val="00F632AA"/>
    <w:rsid w:val="00F65824"/>
    <w:rsid w:val="00F6731A"/>
    <w:rsid w:val="00F705F8"/>
    <w:rsid w:val="00F73F4B"/>
    <w:rsid w:val="00F76C09"/>
    <w:rsid w:val="00F84D78"/>
    <w:rsid w:val="00F90ECA"/>
    <w:rsid w:val="00F96905"/>
    <w:rsid w:val="00FA4FED"/>
    <w:rsid w:val="00FB0D9B"/>
    <w:rsid w:val="00FB25D5"/>
    <w:rsid w:val="00FB776F"/>
    <w:rsid w:val="00FC03A3"/>
    <w:rsid w:val="00FC4257"/>
    <w:rsid w:val="00FE6458"/>
    <w:rsid w:val="00FE6DD9"/>
    <w:rsid w:val="00FF0902"/>
    <w:rsid w:val="00FF5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2E4A1F"/>
  <w15:docId w15:val="{5F964D72-2D28-4FA2-B619-E75332D6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1822"/>
    <w:pPr>
      <w:spacing w:after="0" w:line="240" w:lineRule="auto"/>
    </w:pPr>
  </w:style>
  <w:style w:type="paragraph" w:styleId="Heading1">
    <w:name w:val="heading 1"/>
    <w:basedOn w:val="Normal"/>
    <w:link w:val="Heading1Char"/>
    <w:uiPriority w:val="9"/>
    <w:qFormat/>
    <w:rsid w:val="0068093B"/>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042C7"/>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F33F0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6C36"/>
    <w:rPr>
      <w:b/>
      <w:bCs/>
    </w:rPr>
  </w:style>
  <w:style w:type="paragraph" w:styleId="NormalWeb">
    <w:name w:val="Normal (Web)"/>
    <w:basedOn w:val="Normal"/>
    <w:uiPriority w:val="99"/>
    <w:semiHidden/>
    <w:unhideWhenUsed/>
    <w:rsid w:val="00576C36"/>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841A0"/>
  </w:style>
  <w:style w:type="paragraph" w:styleId="BalloonText">
    <w:name w:val="Balloon Text"/>
    <w:basedOn w:val="Normal"/>
    <w:link w:val="BalloonTextChar"/>
    <w:uiPriority w:val="99"/>
    <w:semiHidden/>
    <w:unhideWhenUsed/>
    <w:rsid w:val="00DE7403"/>
    <w:rPr>
      <w:rFonts w:ascii="Tahoma" w:hAnsi="Tahoma" w:cs="Tahoma"/>
      <w:sz w:val="16"/>
      <w:szCs w:val="16"/>
    </w:rPr>
  </w:style>
  <w:style w:type="character" w:customStyle="1" w:styleId="BalloonTextChar">
    <w:name w:val="Balloon Text Char"/>
    <w:basedOn w:val="DefaultParagraphFont"/>
    <w:link w:val="BalloonText"/>
    <w:uiPriority w:val="99"/>
    <w:semiHidden/>
    <w:rsid w:val="00DE7403"/>
    <w:rPr>
      <w:rFonts w:ascii="Tahoma" w:hAnsi="Tahoma" w:cs="Tahoma"/>
      <w:sz w:val="16"/>
      <w:szCs w:val="16"/>
    </w:rPr>
  </w:style>
  <w:style w:type="character" w:styleId="Hyperlink">
    <w:name w:val="Hyperlink"/>
    <w:basedOn w:val="DefaultParagraphFont"/>
    <w:uiPriority w:val="99"/>
    <w:unhideWhenUsed/>
    <w:rsid w:val="004C1C2C"/>
    <w:rPr>
      <w:color w:val="0000FF"/>
      <w:u w:val="single"/>
    </w:rPr>
  </w:style>
  <w:style w:type="paragraph" w:styleId="Header">
    <w:name w:val="header"/>
    <w:basedOn w:val="Normal"/>
    <w:link w:val="HeaderChar"/>
    <w:uiPriority w:val="99"/>
    <w:unhideWhenUsed/>
    <w:rsid w:val="00194E79"/>
    <w:pPr>
      <w:tabs>
        <w:tab w:val="center" w:pos="4680"/>
        <w:tab w:val="right" w:pos="9360"/>
      </w:tabs>
    </w:pPr>
  </w:style>
  <w:style w:type="character" w:customStyle="1" w:styleId="HeaderChar">
    <w:name w:val="Header Char"/>
    <w:basedOn w:val="DefaultParagraphFont"/>
    <w:link w:val="Header"/>
    <w:uiPriority w:val="99"/>
    <w:rsid w:val="00194E79"/>
  </w:style>
  <w:style w:type="paragraph" w:styleId="Footer">
    <w:name w:val="footer"/>
    <w:basedOn w:val="Normal"/>
    <w:link w:val="FooterChar"/>
    <w:uiPriority w:val="99"/>
    <w:unhideWhenUsed/>
    <w:rsid w:val="00A91F3B"/>
    <w:pPr>
      <w:tabs>
        <w:tab w:val="center" w:pos="4680"/>
        <w:tab w:val="right" w:pos="9360"/>
      </w:tabs>
    </w:pPr>
  </w:style>
  <w:style w:type="character" w:customStyle="1" w:styleId="FooterChar">
    <w:name w:val="Footer Char"/>
    <w:basedOn w:val="DefaultParagraphFont"/>
    <w:link w:val="Footer"/>
    <w:uiPriority w:val="99"/>
    <w:rsid w:val="00A91F3B"/>
  </w:style>
  <w:style w:type="character" w:customStyle="1" w:styleId="pagesnum">
    <w:name w:val="pagesnum"/>
    <w:basedOn w:val="DefaultParagraphFont"/>
    <w:rsid w:val="0068093B"/>
  </w:style>
  <w:style w:type="character" w:customStyle="1" w:styleId="Heading1Char">
    <w:name w:val="Heading 1 Char"/>
    <w:basedOn w:val="DefaultParagraphFont"/>
    <w:link w:val="Heading1"/>
    <w:uiPriority w:val="9"/>
    <w:rsid w:val="0068093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4042C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978AB"/>
    <w:pPr>
      <w:spacing w:after="109" w:line="248" w:lineRule="auto"/>
      <w:ind w:left="720" w:hanging="10"/>
      <w:contextualSpacing/>
    </w:pPr>
    <w:rPr>
      <w:rFonts w:ascii="Times New Roman" w:eastAsia="Times New Roman" w:hAnsi="Times New Roman" w:cs="Times New Roman"/>
      <w:color w:val="000000"/>
      <w:sz w:val="24"/>
    </w:rPr>
  </w:style>
  <w:style w:type="character" w:styleId="Emphasis">
    <w:name w:val="Emphasis"/>
    <w:basedOn w:val="DefaultParagraphFont"/>
    <w:uiPriority w:val="20"/>
    <w:qFormat/>
    <w:rsid w:val="00CB6A91"/>
    <w:rPr>
      <w:i/>
      <w:iCs/>
    </w:rPr>
  </w:style>
  <w:style w:type="character" w:customStyle="1" w:styleId="xluna-inflected-form">
    <w:name w:val="x_luna-inflected-form"/>
    <w:basedOn w:val="DefaultParagraphFont"/>
    <w:rsid w:val="00CB6A91"/>
  </w:style>
  <w:style w:type="character" w:customStyle="1" w:styleId="title-text">
    <w:name w:val="title-text"/>
    <w:basedOn w:val="DefaultParagraphFont"/>
    <w:rsid w:val="009375D9"/>
  </w:style>
  <w:style w:type="character" w:customStyle="1" w:styleId="sr-only">
    <w:name w:val="sr-only"/>
    <w:basedOn w:val="DefaultParagraphFont"/>
    <w:rsid w:val="009375D9"/>
  </w:style>
  <w:style w:type="character" w:customStyle="1" w:styleId="text">
    <w:name w:val="text"/>
    <w:basedOn w:val="DefaultParagraphFont"/>
    <w:rsid w:val="009375D9"/>
  </w:style>
  <w:style w:type="table" w:styleId="TableGrid">
    <w:name w:val="Table Grid"/>
    <w:basedOn w:val="TableNormal"/>
    <w:uiPriority w:val="59"/>
    <w:rsid w:val="00A11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94EA1"/>
    <w:pPr>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346E17"/>
    <w:pPr>
      <w:autoSpaceDE w:val="0"/>
      <w:autoSpaceDN w:val="0"/>
      <w:adjustRightInd w:val="0"/>
      <w:spacing w:after="0" w:line="240" w:lineRule="auto"/>
    </w:pPr>
    <w:rPr>
      <w:rFonts w:ascii="Arial" w:hAnsi="Arial" w:cs="Arial"/>
      <w:color w:val="000000"/>
      <w:sz w:val="24"/>
      <w:szCs w:val="24"/>
    </w:rPr>
  </w:style>
  <w:style w:type="paragraph" w:customStyle="1" w:styleId="paragraph">
    <w:name w:val="paragraph"/>
    <w:basedOn w:val="Normal"/>
    <w:rsid w:val="005159C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5159C4"/>
  </w:style>
  <w:style w:type="character" w:customStyle="1" w:styleId="eop">
    <w:name w:val="eop"/>
    <w:basedOn w:val="DefaultParagraphFont"/>
    <w:rsid w:val="005159C4"/>
  </w:style>
  <w:style w:type="paragraph" w:styleId="NoSpacing">
    <w:name w:val="No Spacing"/>
    <w:autoRedefine/>
    <w:uiPriority w:val="1"/>
    <w:qFormat/>
    <w:rsid w:val="005D64D7"/>
    <w:pPr>
      <w:spacing w:after="0" w:line="240" w:lineRule="auto"/>
    </w:pPr>
    <w:rPr>
      <w:rFonts w:ascii="Calibri" w:eastAsia="Calibri" w:hAnsi="Calibri" w:cs="Times New Roman"/>
    </w:rPr>
  </w:style>
  <w:style w:type="character" w:customStyle="1" w:styleId="Heading4Char">
    <w:name w:val="Heading 4 Char"/>
    <w:basedOn w:val="DefaultParagraphFont"/>
    <w:link w:val="Heading4"/>
    <w:uiPriority w:val="9"/>
    <w:rsid w:val="00F33F0C"/>
    <w:rPr>
      <w:rFonts w:asciiTheme="majorHAnsi" w:eastAsiaTheme="majorEastAsia" w:hAnsiTheme="majorHAnsi" w:cstheme="majorBidi"/>
      <w:i/>
      <w:iCs/>
      <w:color w:val="365F91" w:themeColor="accent1" w:themeShade="BF"/>
    </w:rPr>
  </w:style>
  <w:style w:type="character" w:customStyle="1" w:styleId="xcontentpasted2">
    <w:name w:val="x_contentpasted2"/>
    <w:basedOn w:val="DefaultParagraphFont"/>
    <w:rsid w:val="001B5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8354">
      <w:bodyDiv w:val="1"/>
      <w:marLeft w:val="0"/>
      <w:marRight w:val="0"/>
      <w:marTop w:val="0"/>
      <w:marBottom w:val="0"/>
      <w:divBdr>
        <w:top w:val="none" w:sz="0" w:space="0" w:color="auto"/>
        <w:left w:val="none" w:sz="0" w:space="0" w:color="auto"/>
        <w:bottom w:val="none" w:sz="0" w:space="0" w:color="auto"/>
        <w:right w:val="none" w:sz="0" w:space="0" w:color="auto"/>
      </w:divBdr>
    </w:div>
    <w:div w:id="88963795">
      <w:bodyDiv w:val="1"/>
      <w:marLeft w:val="0"/>
      <w:marRight w:val="0"/>
      <w:marTop w:val="0"/>
      <w:marBottom w:val="0"/>
      <w:divBdr>
        <w:top w:val="none" w:sz="0" w:space="0" w:color="auto"/>
        <w:left w:val="none" w:sz="0" w:space="0" w:color="auto"/>
        <w:bottom w:val="none" w:sz="0" w:space="0" w:color="auto"/>
        <w:right w:val="none" w:sz="0" w:space="0" w:color="auto"/>
      </w:divBdr>
    </w:div>
    <w:div w:id="98185115">
      <w:bodyDiv w:val="1"/>
      <w:marLeft w:val="0"/>
      <w:marRight w:val="0"/>
      <w:marTop w:val="0"/>
      <w:marBottom w:val="0"/>
      <w:divBdr>
        <w:top w:val="none" w:sz="0" w:space="0" w:color="auto"/>
        <w:left w:val="none" w:sz="0" w:space="0" w:color="auto"/>
        <w:bottom w:val="none" w:sz="0" w:space="0" w:color="auto"/>
        <w:right w:val="none" w:sz="0" w:space="0" w:color="auto"/>
      </w:divBdr>
    </w:div>
    <w:div w:id="135219326">
      <w:bodyDiv w:val="1"/>
      <w:marLeft w:val="0"/>
      <w:marRight w:val="0"/>
      <w:marTop w:val="0"/>
      <w:marBottom w:val="0"/>
      <w:divBdr>
        <w:top w:val="none" w:sz="0" w:space="0" w:color="auto"/>
        <w:left w:val="none" w:sz="0" w:space="0" w:color="auto"/>
        <w:bottom w:val="none" w:sz="0" w:space="0" w:color="auto"/>
        <w:right w:val="none" w:sz="0" w:space="0" w:color="auto"/>
      </w:divBdr>
      <w:divsChild>
        <w:div w:id="706829429">
          <w:marLeft w:val="0"/>
          <w:marRight w:val="150"/>
          <w:marTop w:val="120"/>
          <w:marBottom w:val="0"/>
          <w:divBdr>
            <w:top w:val="none" w:sz="0" w:space="0" w:color="auto"/>
            <w:left w:val="none" w:sz="0" w:space="0" w:color="auto"/>
            <w:bottom w:val="none" w:sz="0" w:space="0" w:color="auto"/>
            <w:right w:val="none" w:sz="0" w:space="0" w:color="auto"/>
          </w:divBdr>
        </w:div>
      </w:divsChild>
    </w:div>
    <w:div w:id="169293421">
      <w:bodyDiv w:val="1"/>
      <w:marLeft w:val="0"/>
      <w:marRight w:val="0"/>
      <w:marTop w:val="0"/>
      <w:marBottom w:val="0"/>
      <w:divBdr>
        <w:top w:val="none" w:sz="0" w:space="0" w:color="auto"/>
        <w:left w:val="none" w:sz="0" w:space="0" w:color="auto"/>
        <w:bottom w:val="none" w:sz="0" w:space="0" w:color="auto"/>
        <w:right w:val="none" w:sz="0" w:space="0" w:color="auto"/>
      </w:divBdr>
    </w:div>
    <w:div w:id="202405788">
      <w:bodyDiv w:val="1"/>
      <w:marLeft w:val="0"/>
      <w:marRight w:val="0"/>
      <w:marTop w:val="0"/>
      <w:marBottom w:val="0"/>
      <w:divBdr>
        <w:top w:val="none" w:sz="0" w:space="0" w:color="auto"/>
        <w:left w:val="none" w:sz="0" w:space="0" w:color="auto"/>
        <w:bottom w:val="none" w:sz="0" w:space="0" w:color="auto"/>
        <w:right w:val="none" w:sz="0" w:space="0" w:color="auto"/>
      </w:divBdr>
      <w:divsChild>
        <w:div w:id="870145191">
          <w:marLeft w:val="0"/>
          <w:marRight w:val="0"/>
          <w:marTop w:val="0"/>
          <w:marBottom w:val="0"/>
          <w:divBdr>
            <w:top w:val="none" w:sz="0" w:space="0" w:color="auto"/>
            <w:left w:val="none" w:sz="0" w:space="0" w:color="auto"/>
            <w:bottom w:val="none" w:sz="0" w:space="0" w:color="auto"/>
            <w:right w:val="none" w:sz="0" w:space="0" w:color="auto"/>
          </w:divBdr>
        </w:div>
      </w:divsChild>
    </w:div>
    <w:div w:id="242494380">
      <w:bodyDiv w:val="1"/>
      <w:marLeft w:val="0"/>
      <w:marRight w:val="0"/>
      <w:marTop w:val="0"/>
      <w:marBottom w:val="0"/>
      <w:divBdr>
        <w:top w:val="none" w:sz="0" w:space="0" w:color="auto"/>
        <w:left w:val="none" w:sz="0" w:space="0" w:color="auto"/>
        <w:bottom w:val="none" w:sz="0" w:space="0" w:color="auto"/>
        <w:right w:val="none" w:sz="0" w:space="0" w:color="auto"/>
      </w:divBdr>
    </w:div>
    <w:div w:id="263389637">
      <w:bodyDiv w:val="1"/>
      <w:marLeft w:val="0"/>
      <w:marRight w:val="0"/>
      <w:marTop w:val="0"/>
      <w:marBottom w:val="0"/>
      <w:divBdr>
        <w:top w:val="none" w:sz="0" w:space="0" w:color="auto"/>
        <w:left w:val="none" w:sz="0" w:space="0" w:color="auto"/>
        <w:bottom w:val="none" w:sz="0" w:space="0" w:color="auto"/>
        <w:right w:val="none" w:sz="0" w:space="0" w:color="auto"/>
      </w:divBdr>
      <w:divsChild>
        <w:div w:id="777221151">
          <w:marLeft w:val="0"/>
          <w:marRight w:val="0"/>
          <w:marTop w:val="0"/>
          <w:marBottom w:val="0"/>
          <w:divBdr>
            <w:top w:val="none" w:sz="0" w:space="0" w:color="auto"/>
            <w:left w:val="none" w:sz="0" w:space="0" w:color="auto"/>
            <w:bottom w:val="none" w:sz="0" w:space="0" w:color="auto"/>
            <w:right w:val="none" w:sz="0" w:space="0" w:color="auto"/>
          </w:divBdr>
        </w:div>
        <w:div w:id="113015605">
          <w:marLeft w:val="0"/>
          <w:marRight w:val="0"/>
          <w:marTop w:val="0"/>
          <w:marBottom w:val="0"/>
          <w:divBdr>
            <w:top w:val="none" w:sz="0" w:space="0" w:color="auto"/>
            <w:left w:val="none" w:sz="0" w:space="0" w:color="auto"/>
            <w:bottom w:val="none" w:sz="0" w:space="0" w:color="auto"/>
            <w:right w:val="none" w:sz="0" w:space="0" w:color="auto"/>
          </w:divBdr>
        </w:div>
        <w:div w:id="1118109814">
          <w:marLeft w:val="0"/>
          <w:marRight w:val="0"/>
          <w:marTop w:val="0"/>
          <w:marBottom w:val="0"/>
          <w:divBdr>
            <w:top w:val="none" w:sz="0" w:space="0" w:color="auto"/>
            <w:left w:val="none" w:sz="0" w:space="0" w:color="auto"/>
            <w:bottom w:val="none" w:sz="0" w:space="0" w:color="auto"/>
            <w:right w:val="none" w:sz="0" w:space="0" w:color="auto"/>
          </w:divBdr>
        </w:div>
        <w:div w:id="1154880530">
          <w:marLeft w:val="0"/>
          <w:marRight w:val="0"/>
          <w:marTop w:val="0"/>
          <w:marBottom w:val="0"/>
          <w:divBdr>
            <w:top w:val="none" w:sz="0" w:space="0" w:color="auto"/>
            <w:left w:val="none" w:sz="0" w:space="0" w:color="auto"/>
            <w:bottom w:val="none" w:sz="0" w:space="0" w:color="auto"/>
            <w:right w:val="none" w:sz="0" w:space="0" w:color="auto"/>
          </w:divBdr>
        </w:div>
      </w:divsChild>
    </w:div>
    <w:div w:id="287274983">
      <w:bodyDiv w:val="1"/>
      <w:marLeft w:val="0"/>
      <w:marRight w:val="0"/>
      <w:marTop w:val="0"/>
      <w:marBottom w:val="0"/>
      <w:divBdr>
        <w:top w:val="none" w:sz="0" w:space="0" w:color="auto"/>
        <w:left w:val="none" w:sz="0" w:space="0" w:color="auto"/>
        <w:bottom w:val="none" w:sz="0" w:space="0" w:color="auto"/>
        <w:right w:val="none" w:sz="0" w:space="0" w:color="auto"/>
      </w:divBdr>
    </w:div>
    <w:div w:id="337318747">
      <w:bodyDiv w:val="1"/>
      <w:marLeft w:val="0"/>
      <w:marRight w:val="0"/>
      <w:marTop w:val="0"/>
      <w:marBottom w:val="0"/>
      <w:divBdr>
        <w:top w:val="none" w:sz="0" w:space="0" w:color="auto"/>
        <w:left w:val="none" w:sz="0" w:space="0" w:color="auto"/>
        <w:bottom w:val="none" w:sz="0" w:space="0" w:color="auto"/>
        <w:right w:val="none" w:sz="0" w:space="0" w:color="auto"/>
      </w:divBdr>
    </w:div>
    <w:div w:id="358356131">
      <w:bodyDiv w:val="1"/>
      <w:marLeft w:val="0"/>
      <w:marRight w:val="0"/>
      <w:marTop w:val="0"/>
      <w:marBottom w:val="0"/>
      <w:divBdr>
        <w:top w:val="none" w:sz="0" w:space="0" w:color="auto"/>
        <w:left w:val="none" w:sz="0" w:space="0" w:color="auto"/>
        <w:bottom w:val="none" w:sz="0" w:space="0" w:color="auto"/>
        <w:right w:val="none" w:sz="0" w:space="0" w:color="auto"/>
      </w:divBdr>
      <w:divsChild>
        <w:div w:id="117845946">
          <w:marLeft w:val="0"/>
          <w:marRight w:val="0"/>
          <w:marTop w:val="0"/>
          <w:marBottom w:val="0"/>
          <w:divBdr>
            <w:top w:val="none" w:sz="0" w:space="0" w:color="auto"/>
            <w:left w:val="none" w:sz="0" w:space="0" w:color="auto"/>
            <w:bottom w:val="none" w:sz="0" w:space="0" w:color="auto"/>
            <w:right w:val="none" w:sz="0" w:space="0" w:color="auto"/>
          </w:divBdr>
          <w:divsChild>
            <w:div w:id="10296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738904">
      <w:bodyDiv w:val="1"/>
      <w:marLeft w:val="0"/>
      <w:marRight w:val="0"/>
      <w:marTop w:val="0"/>
      <w:marBottom w:val="0"/>
      <w:divBdr>
        <w:top w:val="none" w:sz="0" w:space="0" w:color="auto"/>
        <w:left w:val="none" w:sz="0" w:space="0" w:color="auto"/>
        <w:bottom w:val="none" w:sz="0" w:space="0" w:color="auto"/>
        <w:right w:val="none" w:sz="0" w:space="0" w:color="auto"/>
      </w:divBdr>
      <w:divsChild>
        <w:div w:id="1835564882">
          <w:marLeft w:val="0"/>
          <w:marRight w:val="0"/>
          <w:marTop w:val="0"/>
          <w:marBottom w:val="0"/>
          <w:divBdr>
            <w:top w:val="none" w:sz="0" w:space="0" w:color="auto"/>
            <w:left w:val="none" w:sz="0" w:space="0" w:color="auto"/>
            <w:bottom w:val="none" w:sz="0" w:space="0" w:color="auto"/>
            <w:right w:val="none" w:sz="0" w:space="0" w:color="auto"/>
          </w:divBdr>
        </w:div>
      </w:divsChild>
    </w:div>
    <w:div w:id="470296020">
      <w:bodyDiv w:val="1"/>
      <w:marLeft w:val="0"/>
      <w:marRight w:val="0"/>
      <w:marTop w:val="0"/>
      <w:marBottom w:val="0"/>
      <w:divBdr>
        <w:top w:val="none" w:sz="0" w:space="0" w:color="auto"/>
        <w:left w:val="none" w:sz="0" w:space="0" w:color="auto"/>
        <w:bottom w:val="none" w:sz="0" w:space="0" w:color="auto"/>
        <w:right w:val="none" w:sz="0" w:space="0" w:color="auto"/>
      </w:divBdr>
    </w:div>
    <w:div w:id="627055671">
      <w:bodyDiv w:val="1"/>
      <w:marLeft w:val="0"/>
      <w:marRight w:val="0"/>
      <w:marTop w:val="0"/>
      <w:marBottom w:val="0"/>
      <w:divBdr>
        <w:top w:val="none" w:sz="0" w:space="0" w:color="auto"/>
        <w:left w:val="none" w:sz="0" w:space="0" w:color="auto"/>
        <w:bottom w:val="none" w:sz="0" w:space="0" w:color="auto"/>
        <w:right w:val="none" w:sz="0" w:space="0" w:color="auto"/>
      </w:divBdr>
    </w:div>
    <w:div w:id="694113054">
      <w:bodyDiv w:val="1"/>
      <w:marLeft w:val="0"/>
      <w:marRight w:val="0"/>
      <w:marTop w:val="0"/>
      <w:marBottom w:val="0"/>
      <w:divBdr>
        <w:top w:val="none" w:sz="0" w:space="0" w:color="auto"/>
        <w:left w:val="none" w:sz="0" w:space="0" w:color="auto"/>
        <w:bottom w:val="none" w:sz="0" w:space="0" w:color="auto"/>
        <w:right w:val="none" w:sz="0" w:space="0" w:color="auto"/>
      </w:divBdr>
    </w:div>
    <w:div w:id="694188704">
      <w:bodyDiv w:val="1"/>
      <w:marLeft w:val="0"/>
      <w:marRight w:val="0"/>
      <w:marTop w:val="0"/>
      <w:marBottom w:val="0"/>
      <w:divBdr>
        <w:top w:val="none" w:sz="0" w:space="0" w:color="auto"/>
        <w:left w:val="none" w:sz="0" w:space="0" w:color="auto"/>
        <w:bottom w:val="none" w:sz="0" w:space="0" w:color="auto"/>
        <w:right w:val="none" w:sz="0" w:space="0" w:color="auto"/>
      </w:divBdr>
      <w:divsChild>
        <w:div w:id="1488588886">
          <w:marLeft w:val="0"/>
          <w:marRight w:val="0"/>
          <w:marTop w:val="0"/>
          <w:marBottom w:val="0"/>
          <w:divBdr>
            <w:top w:val="none" w:sz="0" w:space="0" w:color="auto"/>
            <w:left w:val="none" w:sz="0" w:space="0" w:color="auto"/>
            <w:bottom w:val="none" w:sz="0" w:space="0" w:color="auto"/>
            <w:right w:val="none" w:sz="0" w:space="0" w:color="auto"/>
          </w:divBdr>
        </w:div>
        <w:div w:id="1334724330">
          <w:marLeft w:val="0"/>
          <w:marRight w:val="0"/>
          <w:marTop w:val="0"/>
          <w:marBottom w:val="0"/>
          <w:divBdr>
            <w:top w:val="none" w:sz="0" w:space="0" w:color="auto"/>
            <w:left w:val="none" w:sz="0" w:space="0" w:color="auto"/>
            <w:bottom w:val="none" w:sz="0" w:space="0" w:color="auto"/>
            <w:right w:val="none" w:sz="0" w:space="0" w:color="auto"/>
          </w:divBdr>
        </w:div>
      </w:divsChild>
    </w:div>
    <w:div w:id="752318265">
      <w:bodyDiv w:val="1"/>
      <w:marLeft w:val="0"/>
      <w:marRight w:val="0"/>
      <w:marTop w:val="0"/>
      <w:marBottom w:val="0"/>
      <w:divBdr>
        <w:top w:val="none" w:sz="0" w:space="0" w:color="auto"/>
        <w:left w:val="none" w:sz="0" w:space="0" w:color="auto"/>
        <w:bottom w:val="none" w:sz="0" w:space="0" w:color="auto"/>
        <w:right w:val="none" w:sz="0" w:space="0" w:color="auto"/>
      </w:divBdr>
      <w:divsChild>
        <w:div w:id="1576818915">
          <w:marLeft w:val="0"/>
          <w:marRight w:val="0"/>
          <w:marTop w:val="0"/>
          <w:marBottom w:val="0"/>
          <w:divBdr>
            <w:top w:val="none" w:sz="0" w:space="0" w:color="auto"/>
            <w:left w:val="none" w:sz="0" w:space="0" w:color="auto"/>
            <w:bottom w:val="none" w:sz="0" w:space="0" w:color="auto"/>
            <w:right w:val="none" w:sz="0" w:space="0" w:color="auto"/>
          </w:divBdr>
        </w:div>
      </w:divsChild>
    </w:div>
    <w:div w:id="783883596">
      <w:bodyDiv w:val="1"/>
      <w:marLeft w:val="0"/>
      <w:marRight w:val="0"/>
      <w:marTop w:val="0"/>
      <w:marBottom w:val="0"/>
      <w:divBdr>
        <w:top w:val="none" w:sz="0" w:space="0" w:color="auto"/>
        <w:left w:val="none" w:sz="0" w:space="0" w:color="auto"/>
        <w:bottom w:val="none" w:sz="0" w:space="0" w:color="auto"/>
        <w:right w:val="none" w:sz="0" w:space="0" w:color="auto"/>
      </w:divBdr>
    </w:div>
    <w:div w:id="901598288">
      <w:bodyDiv w:val="1"/>
      <w:marLeft w:val="0"/>
      <w:marRight w:val="0"/>
      <w:marTop w:val="0"/>
      <w:marBottom w:val="0"/>
      <w:divBdr>
        <w:top w:val="none" w:sz="0" w:space="0" w:color="auto"/>
        <w:left w:val="none" w:sz="0" w:space="0" w:color="auto"/>
        <w:bottom w:val="none" w:sz="0" w:space="0" w:color="auto"/>
        <w:right w:val="none" w:sz="0" w:space="0" w:color="auto"/>
      </w:divBdr>
      <w:divsChild>
        <w:div w:id="549389837">
          <w:marLeft w:val="0"/>
          <w:marRight w:val="150"/>
          <w:marTop w:val="120"/>
          <w:marBottom w:val="0"/>
          <w:divBdr>
            <w:top w:val="none" w:sz="0" w:space="0" w:color="auto"/>
            <w:left w:val="none" w:sz="0" w:space="0" w:color="auto"/>
            <w:bottom w:val="none" w:sz="0" w:space="0" w:color="auto"/>
            <w:right w:val="none" w:sz="0" w:space="0" w:color="auto"/>
          </w:divBdr>
        </w:div>
      </w:divsChild>
    </w:div>
    <w:div w:id="923225747">
      <w:bodyDiv w:val="1"/>
      <w:marLeft w:val="0"/>
      <w:marRight w:val="0"/>
      <w:marTop w:val="0"/>
      <w:marBottom w:val="0"/>
      <w:divBdr>
        <w:top w:val="none" w:sz="0" w:space="0" w:color="auto"/>
        <w:left w:val="none" w:sz="0" w:space="0" w:color="auto"/>
        <w:bottom w:val="none" w:sz="0" w:space="0" w:color="auto"/>
        <w:right w:val="none" w:sz="0" w:space="0" w:color="auto"/>
      </w:divBdr>
    </w:div>
    <w:div w:id="1084255359">
      <w:bodyDiv w:val="1"/>
      <w:marLeft w:val="0"/>
      <w:marRight w:val="0"/>
      <w:marTop w:val="0"/>
      <w:marBottom w:val="0"/>
      <w:divBdr>
        <w:top w:val="none" w:sz="0" w:space="0" w:color="auto"/>
        <w:left w:val="none" w:sz="0" w:space="0" w:color="auto"/>
        <w:bottom w:val="none" w:sz="0" w:space="0" w:color="auto"/>
        <w:right w:val="none" w:sz="0" w:space="0" w:color="auto"/>
      </w:divBdr>
    </w:div>
    <w:div w:id="1147094305">
      <w:bodyDiv w:val="1"/>
      <w:marLeft w:val="0"/>
      <w:marRight w:val="0"/>
      <w:marTop w:val="0"/>
      <w:marBottom w:val="0"/>
      <w:divBdr>
        <w:top w:val="none" w:sz="0" w:space="0" w:color="auto"/>
        <w:left w:val="none" w:sz="0" w:space="0" w:color="auto"/>
        <w:bottom w:val="none" w:sz="0" w:space="0" w:color="auto"/>
        <w:right w:val="none" w:sz="0" w:space="0" w:color="auto"/>
      </w:divBdr>
    </w:div>
    <w:div w:id="1176337840">
      <w:bodyDiv w:val="1"/>
      <w:marLeft w:val="0"/>
      <w:marRight w:val="0"/>
      <w:marTop w:val="0"/>
      <w:marBottom w:val="0"/>
      <w:divBdr>
        <w:top w:val="none" w:sz="0" w:space="0" w:color="auto"/>
        <w:left w:val="none" w:sz="0" w:space="0" w:color="auto"/>
        <w:bottom w:val="none" w:sz="0" w:space="0" w:color="auto"/>
        <w:right w:val="none" w:sz="0" w:space="0" w:color="auto"/>
      </w:divBdr>
    </w:div>
    <w:div w:id="1352997070">
      <w:bodyDiv w:val="1"/>
      <w:marLeft w:val="0"/>
      <w:marRight w:val="0"/>
      <w:marTop w:val="0"/>
      <w:marBottom w:val="0"/>
      <w:divBdr>
        <w:top w:val="none" w:sz="0" w:space="0" w:color="auto"/>
        <w:left w:val="none" w:sz="0" w:space="0" w:color="auto"/>
        <w:bottom w:val="none" w:sz="0" w:space="0" w:color="auto"/>
        <w:right w:val="none" w:sz="0" w:space="0" w:color="auto"/>
      </w:divBdr>
    </w:div>
    <w:div w:id="1398698336">
      <w:bodyDiv w:val="1"/>
      <w:marLeft w:val="0"/>
      <w:marRight w:val="0"/>
      <w:marTop w:val="0"/>
      <w:marBottom w:val="0"/>
      <w:divBdr>
        <w:top w:val="none" w:sz="0" w:space="0" w:color="auto"/>
        <w:left w:val="none" w:sz="0" w:space="0" w:color="auto"/>
        <w:bottom w:val="none" w:sz="0" w:space="0" w:color="auto"/>
        <w:right w:val="none" w:sz="0" w:space="0" w:color="auto"/>
      </w:divBdr>
      <w:divsChild>
        <w:div w:id="569467129">
          <w:marLeft w:val="0"/>
          <w:marRight w:val="0"/>
          <w:marTop w:val="0"/>
          <w:marBottom w:val="0"/>
          <w:divBdr>
            <w:top w:val="none" w:sz="0" w:space="0" w:color="auto"/>
            <w:left w:val="none" w:sz="0" w:space="0" w:color="auto"/>
            <w:bottom w:val="none" w:sz="0" w:space="0" w:color="auto"/>
            <w:right w:val="none" w:sz="0" w:space="0" w:color="auto"/>
          </w:divBdr>
        </w:div>
        <w:div w:id="1736198955">
          <w:marLeft w:val="0"/>
          <w:marRight w:val="0"/>
          <w:marTop w:val="0"/>
          <w:marBottom w:val="0"/>
          <w:divBdr>
            <w:top w:val="none" w:sz="0" w:space="0" w:color="auto"/>
            <w:left w:val="none" w:sz="0" w:space="0" w:color="auto"/>
            <w:bottom w:val="none" w:sz="0" w:space="0" w:color="auto"/>
            <w:right w:val="none" w:sz="0" w:space="0" w:color="auto"/>
          </w:divBdr>
        </w:div>
        <w:div w:id="1026129344">
          <w:marLeft w:val="0"/>
          <w:marRight w:val="0"/>
          <w:marTop w:val="0"/>
          <w:marBottom w:val="0"/>
          <w:divBdr>
            <w:top w:val="none" w:sz="0" w:space="0" w:color="auto"/>
            <w:left w:val="none" w:sz="0" w:space="0" w:color="auto"/>
            <w:bottom w:val="none" w:sz="0" w:space="0" w:color="auto"/>
            <w:right w:val="none" w:sz="0" w:space="0" w:color="auto"/>
          </w:divBdr>
        </w:div>
      </w:divsChild>
    </w:div>
    <w:div w:id="1436167878">
      <w:bodyDiv w:val="1"/>
      <w:marLeft w:val="0"/>
      <w:marRight w:val="0"/>
      <w:marTop w:val="0"/>
      <w:marBottom w:val="0"/>
      <w:divBdr>
        <w:top w:val="none" w:sz="0" w:space="0" w:color="auto"/>
        <w:left w:val="none" w:sz="0" w:space="0" w:color="auto"/>
        <w:bottom w:val="none" w:sz="0" w:space="0" w:color="auto"/>
        <w:right w:val="none" w:sz="0" w:space="0" w:color="auto"/>
      </w:divBdr>
    </w:div>
    <w:div w:id="1490244188">
      <w:bodyDiv w:val="1"/>
      <w:marLeft w:val="0"/>
      <w:marRight w:val="0"/>
      <w:marTop w:val="0"/>
      <w:marBottom w:val="0"/>
      <w:divBdr>
        <w:top w:val="none" w:sz="0" w:space="0" w:color="auto"/>
        <w:left w:val="none" w:sz="0" w:space="0" w:color="auto"/>
        <w:bottom w:val="none" w:sz="0" w:space="0" w:color="auto"/>
        <w:right w:val="none" w:sz="0" w:space="0" w:color="auto"/>
      </w:divBdr>
      <w:divsChild>
        <w:div w:id="341973542">
          <w:marLeft w:val="0"/>
          <w:marRight w:val="0"/>
          <w:marTop w:val="0"/>
          <w:marBottom w:val="0"/>
          <w:divBdr>
            <w:top w:val="none" w:sz="0" w:space="0" w:color="auto"/>
            <w:left w:val="none" w:sz="0" w:space="0" w:color="auto"/>
            <w:bottom w:val="none" w:sz="0" w:space="0" w:color="auto"/>
            <w:right w:val="none" w:sz="0" w:space="0" w:color="auto"/>
          </w:divBdr>
        </w:div>
        <w:div w:id="871921468">
          <w:marLeft w:val="0"/>
          <w:marRight w:val="0"/>
          <w:marTop w:val="0"/>
          <w:marBottom w:val="0"/>
          <w:divBdr>
            <w:top w:val="none" w:sz="0" w:space="0" w:color="auto"/>
            <w:left w:val="none" w:sz="0" w:space="0" w:color="auto"/>
            <w:bottom w:val="none" w:sz="0" w:space="0" w:color="auto"/>
            <w:right w:val="none" w:sz="0" w:space="0" w:color="auto"/>
          </w:divBdr>
        </w:div>
        <w:div w:id="1904215183">
          <w:marLeft w:val="0"/>
          <w:marRight w:val="0"/>
          <w:marTop w:val="0"/>
          <w:marBottom w:val="0"/>
          <w:divBdr>
            <w:top w:val="none" w:sz="0" w:space="0" w:color="auto"/>
            <w:left w:val="none" w:sz="0" w:space="0" w:color="auto"/>
            <w:bottom w:val="none" w:sz="0" w:space="0" w:color="auto"/>
            <w:right w:val="none" w:sz="0" w:space="0" w:color="auto"/>
          </w:divBdr>
        </w:div>
        <w:div w:id="2105302746">
          <w:marLeft w:val="0"/>
          <w:marRight w:val="0"/>
          <w:marTop w:val="0"/>
          <w:marBottom w:val="0"/>
          <w:divBdr>
            <w:top w:val="none" w:sz="0" w:space="0" w:color="auto"/>
            <w:left w:val="none" w:sz="0" w:space="0" w:color="auto"/>
            <w:bottom w:val="none" w:sz="0" w:space="0" w:color="auto"/>
            <w:right w:val="none" w:sz="0" w:space="0" w:color="auto"/>
          </w:divBdr>
        </w:div>
        <w:div w:id="1784575321">
          <w:marLeft w:val="0"/>
          <w:marRight w:val="0"/>
          <w:marTop w:val="0"/>
          <w:marBottom w:val="0"/>
          <w:divBdr>
            <w:top w:val="none" w:sz="0" w:space="0" w:color="auto"/>
            <w:left w:val="none" w:sz="0" w:space="0" w:color="auto"/>
            <w:bottom w:val="none" w:sz="0" w:space="0" w:color="auto"/>
            <w:right w:val="none" w:sz="0" w:space="0" w:color="auto"/>
          </w:divBdr>
        </w:div>
        <w:div w:id="312415959">
          <w:marLeft w:val="0"/>
          <w:marRight w:val="0"/>
          <w:marTop w:val="0"/>
          <w:marBottom w:val="0"/>
          <w:divBdr>
            <w:top w:val="none" w:sz="0" w:space="0" w:color="auto"/>
            <w:left w:val="none" w:sz="0" w:space="0" w:color="auto"/>
            <w:bottom w:val="none" w:sz="0" w:space="0" w:color="auto"/>
            <w:right w:val="none" w:sz="0" w:space="0" w:color="auto"/>
          </w:divBdr>
        </w:div>
        <w:div w:id="957955559">
          <w:marLeft w:val="0"/>
          <w:marRight w:val="0"/>
          <w:marTop w:val="0"/>
          <w:marBottom w:val="0"/>
          <w:divBdr>
            <w:top w:val="none" w:sz="0" w:space="0" w:color="auto"/>
            <w:left w:val="none" w:sz="0" w:space="0" w:color="auto"/>
            <w:bottom w:val="none" w:sz="0" w:space="0" w:color="auto"/>
            <w:right w:val="none" w:sz="0" w:space="0" w:color="auto"/>
          </w:divBdr>
        </w:div>
        <w:div w:id="1507675411">
          <w:marLeft w:val="0"/>
          <w:marRight w:val="0"/>
          <w:marTop w:val="0"/>
          <w:marBottom w:val="0"/>
          <w:divBdr>
            <w:top w:val="none" w:sz="0" w:space="0" w:color="auto"/>
            <w:left w:val="none" w:sz="0" w:space="0" w:color="auto"/>
            <w:bottom w:val="none" w:sz="0" w:space="0" w:color="auto"/>
            <w:right w:val="none" w:sz="0" w:space="0" w:color="auto"/>
          </w:divBdr>
        </w:div>
        <w:div w:id="1734889880">
          <w:marLeft w:val="0"/>
          <w:marRight w:val="0"/>
          <w:marTop w:val="0"/>
          <w:marBottom w:val="0"/>
          <w:divBdr>
            <w:top w:val="none" w:sz="0" w:space="0" w:color="auto"/>
            <w:left w:val="none" w:sz="0" w:space="0" w:color="auto"/>
            <w:bottom w:val="none" w:sz="0" w:space="0" w:color="auto"/>
            <w:right w:val="none" w:sz="0" w:space="0" w:color="auto"/>
          </w:divBdr>
        </w:div>
        <w:div w:id="1640305558">
          <w:marLeft w:val="0"/>
          <w:marRight w:val="0"/>
          <w:marTop w:val="0"/>
          <w:marBottom w:val="0"/>
          <w:divBdr>
            <w:top w:val="none" w:sz="0" w:space="0" w:color="auto"/>
            <w:left w:val="none" w:sz="0" w:space="0" w:color="auto"/>
            <w:bottom w:val="none" w:sz="0" w:space="0" w:color="auto"/>
            <w:right w:val="none" w:sz="0" w:space="0" w:color="auto"/>
          </w:divBdr>
        </w:div>
        <w:div w:id="2086801641">
          <w:marLeft w:val="0"/>
          <w:marRight w:val="0"/>
          <w:marTop w:val="0"/>
          <w:marBottom w:val="0"/>
          <w:divBdr>
            <w:top w:val="none" w:sz="0" w:space="0" w:color="auto"/>
            <w:left w:val="none" w:sz="0" w:space="0" w:color="auto"/>
            <w:bottom w:val="none" w:sz="0" w:space="0" w:color="auto"/>
            <w:right w:val="none" w:sz="0" w:space="0" w:color="auto"/>
          </w:divBdr>
        </w:div>
        <w:div w:id="1201280739">
          <w:marLeft w:val="0"/>
          <w:marRight w:val="0"/>
          <w:marTop w:val="0"/>
          <w:marBottom w:val="0"/>
          <w:divBdr>
            <w:top w:val="none" w:sz="0" w:space="0" w:color="auto"/>
            <w:left w:val="none" w:sz="0" w:space="0" w:color="auto"/>
            <w:bottom w:val="none" w:sz="0" w:space="0" w:color="auto"/>
            <w:right w:val="none" w:sz="0" w:space="0" w:color="auto"/>
          </w:divBdr>
        </w:div>
        <w:div w:id="2130469860">
          <w:marLeft w:val="0"/>
          <w:marRight w:val="0"/>
          <w:marTop w:val="0"/>
          <w:marBottom w:val="0"/>
          <w:divBdr>
            <w:top w:val="none" w:sz="0" w:space="0" w:color="auto"/>
            <w:left w:val="none" w:sz="0" w:space="0" w:color="auto"/>
            <w:bottom w:val="none" w:sz="0" w:space="0" w:color="auto"/>
            <w:right w:val="none" w:sz="0" w:space="0" w:color="auto"/>
          </w:divBdr>
        </w:div>
        <w:div w:id="1275290589">
          <w:marLeft w:val="0"/>
          <w:marRight w:val="0"/>
          <w:marTop w:val="0"/>
          <w:marBottom w:val="0"/>
          <w:divBdr>
            <w:top w:val="none" w:sz="0" w:space="0" w:color="auto"/>
            <w:left w:val="none" w:sz="0" w:space="0" w:color="auto"/>
            <w:bottom w:val="none" w:sz="0" w:space="0" w:color="auto"/>
            <w:right w:val="none" w:sz="0" w:space="0" w:color="auto"/>
          </w:divBdr>
        </w:div>
        <w:div w:id="1139111442">
          <w:marLeft w:val="0"/>
          <w:marRight w:val="0"/>
          <w:marTop w:val="0"/>
          <w:marBottom w:val="0"/>
          <w:divBdr>
            <w:top w:val="none" w:sz="0" w:space="0" w:color="auto"/>
            <w:left w:val="none" w:sz="0" w:space="0" w:color="auto"/>
            <w:bottom w:val="none" w:sz="0" w:space="0" w:color="auto"/>
            <w:right w:val="none" w:sz="0" w:space="0" w:color="auto"/>
          </w:divBdr>
        </w:div>
        <w:div w:id="742534439">
          <w:marLeft w:val="0"/>
          <w:marRight w:val="0"/>
          <w:marTop w:val="0"/>
          <w:marBottom w:val="0"/>
          <w:divBdr>
            <w:top w:val="none" w:sz="0" w:space="0" w:color="auto"/>
            <w:left w:val="none" w:sz="0" w:space="0" w:color="auto"/>
            <w:bottom w:val="none" w:sz="0" w:space="0" w:color="auto"/>
            <w:right w:val="none" w:sz="0" w:space="0" w:color="auto"/>
          </w:divBdr>
        </w:div>
        <w:div w:id="1093863471">
          <w:marLeft w:val="0"/>
          <w:marRight w:val="0"/>
          <w:marTop w:val="0"/>
          <w:marBottom w:val="0"/>
          <w:divBdr>
            <w:top w:val="none" w:sz="0" w:space="0" w:color="auto"/>
            <w:left w:val="none" w:sz="0" w:space="0" w:color="auto"/>
            <w:bottom w:val="none" w:sz="0" w:space="0" w:color="auto"/>
            <w:right w:val="none" w:sz="0" w:space="0" w:color="auto"/>
          </w:divBdr>
        </w:div>
        <w:div w:id="1939633008">
          <w:marLeft w:val="0"/>
          <w:marRight w:val="0"/>
          <w:marTop w:val="0"/>
          <w:marBottom w:val="0"/>
          <w:divBdr>
            <w:top w:val="none" w:sz="0" w:space="0" w:color="auto"/>
            <w:left w:val="none" w:sz="0" w:space="0" w:color="auto"/>
            <w:bottom w:val="none" w:sz="0" w:space="0" w:color="auto"/>
            <w:right w:val="none" w:sz="0" w:space="0" w:color="auto"/>
          </w:divBdr>
        </w:div>
        <w:div w:id="1265529590">
          <w:marLeft w:val="0"/>
          <w:marRight w:val="0"/>
          <w:marTop w:val="0"/>
          <w:marBottom w:val="0"/>
          <w:divBdr>
            <w:top w:val="none" w:sz="0" w:space="0" w:color="auto"/>
            <w:left w:val="none" w:sz="0" w:space="0" w:color="auto"/>
            <w:bottom w:val="none" w:sz="0" w:space="0" w:color="auto"/>
            <w:right w:val="none" w:sz="0" w:space="0" w:color="auto"/>
          </w:divBdr>
        </w:div>
        <w:div w:id="1944528222">
          <w:marLeft w:val="0"/>
          <w:marRight w:val="0"/>
          <w:marTop w:val="0"/>
          <w:marBottom w:val="0"/>
          <w:divBdr>
            <w:top w:val="none" w:sz="0" w:space="0" w:color="auto"/>
            <w:left w:val="none" w:sz="0" w:space="0" w:color="auto"/>
            <w:bottom w:val="none" w:sz="0" w:space="0" w:color="auto"/>
            <w:right w:val="none" w:sz="0" w:space="0" w:color="auto"/>
          </w:divBdr>
        </w:div>
        <w:div w:id="252518218">
          <w:marLeft w:val="0"/>
          <w:marRight w:val="0"/>
          <w:marTop w:val="0"/>
          <w:marBottom w:val="0"/>
          <w:divBdr>
            <w:top w:val="none" w:sz="0" w:space="0" w:color="auto"/>
            <w:left w:val="none" w:sz="0" w:space="0" w:color="auto"/>
            <w:bottom w:val="none" w:sz="0" w:space="0" w:color="auto"/>
            <w:right w:val="none" w:sz="0" w:space="0" w:color="auto"/>
          </w:divBdr>
        </w:div>
        <w:div w:id="1684430517">
          <w:marLeft w:val="0"/>
          <w:marRight w:val="0"/>
          <w:marTop w:val="0"/>
          <w:marBottom w:val="0"/>
          <w:divBdr>
            <w:top w:val="none" w:sz="0" w:space="0" w:color="auto"/>
            <w:left w:val="none" w:sz="0" w:space="0" w:color="auto"/>
            <w:bottom w:val="none" w:sz="0" w:space="0" w:color="auto"/>
            <w:right w:val="none" w:sz="0" w:space="0" w:color="auto"/>
          </w:divBdr>
        </w:div>
      </w:divsChild>
    </w:div>
    <w:div w:id="1500123300">
      <w:bodyDiv w:val="1"/>
      <w:marLeft w:val="0"/>
      <w:marRight w:val="0"/>
      <w:marTop w:val="0"/>
      <w:marBottom w:val="0"/>
      <w:divBdr>
        <w:top w:val="none" w:sz="0" w:space="0" w:color="auto"/>
        <w:left w:val="none" w:sz="0" w:space="0" w:color="auto"/>
        <w:bottom w:val="none" w:sz="0" w:space="0" w:color="auto"/>
        <w:right w:val="none" w:sz="0" w:space="0" w:color="auto"/>
      </w:divBdr>
    </w:div>
    <w:div w:id="1534148073">
      <w:bodyDiv w:val="1"/>
      <w:marLeft w:val="0"/>
      <w:marRight w:val="0"/>
      <w:marTop w:val="0"/>
      <w:marBottom w:val="0"/>
      <w:divBdr>
        <w:top w:val="none" w:sz="0" w:space="0" w:color="auto"/>
        <w:left w:val="none" w:sz="0" w:space="0" w:color="auto"/>
        <w:bottom w:val="none" w:sz="0" w:space="0" w:color="auto"/>
        <w:right w:val="none" w:sz="0" w:space="0" w:color="auto"/>
      </w:divBdr>
    </w:div>
    <w:div w:id="1557937001">
      <w:bodyDiv w:val="1"/>
      <w:marLeft w:val="0"/>
      <w:marRight w:val="0"/>
      <w:marTop w:val="0"/>
      <w:marBottom w:val="0"/>
      <w:divBdr>
        <w:top w:val="none" w:sz="0" w:space="0" w:color="auto"/>
        <w:left w:val="none" w:sz="0" w:space="0" w:color="auto"/>
        <w:bottom w:val="none" w:sz="0" w:space="0" w:color="auto"/>
        <w:right w:val="none" w:sz="0" w:space="0" w:color="auto"/>
      </w:divBdr>
      <w:divsChild>
        <w:div w:id="698898249">
          <w:marLeft w:val="0"/>
          <w:marRight w:val="0"/>
          <w:marTop w:val="0"/>
          <w:marBottom w:val="0"/>
          <w:divBdr>
            <w:top w:val="none" w:sz="0" w:space="0" w:color="auto"/>
            <w:left w:val="none" w:sz="0" w:space="0" w:color="auto"/>
            <w:bottom w:val="none" w:sz="0" w:space="0" w:color="auto"/>
            <w:right w:val="none" w:sz="0" w:space="0" w:color="auto"/>
          </w:divBdr>
        </w:div>
        <w:div w:id="683165851">
          <w:marLeft w:val="0"/>
          <w:marRight w:val="0"/>
          <w:marTop w:val="0"/>
          <w:marBottom w:val="0"/>
          <w:divBdr>
            <w:top w:val="none" w:sz="0" w:space="0" w:color="auto"/>
            <w:left w:val="none" w:sz="0" w:space="0" w:color="auto"/>
            <w:bottom w:val="none" w:sz="0" w:space="0" w:color="auto"/>
            <w:right w:val="none" w:sz="0" w:space="0" w:color="auto"/>
          </w:divBdr>
        </w:div>
        <w:div w:id="99640953">
          <w:marLeft w:val="0"/>
          <w:marRight w:val="0"/>
          <w:marTop w:val="0"/>
          <w:marBottom w:val="0"/>
          <w:divBdr>
            <w:top w:val="none" w:sz="0" w:space="0" w:color="auto"/>
            <w:left w:val="none" w:sz="0" w:space="0" w:color="auto"/>
            <w:bottom w:val="none" w:sz="0" w:space="0" w:color="auto"/>
            <w:right w:val="none" w:sz="0" w:space="0" w:color="auto"/>
          </w:divBdr>
        </w:div>
        <w:div w:id="1697002752">
          <w:marLeft w:val="0"/>
          <w:marRight w:val="0"/>
          <w:marTop w:val="0"/>
          <w:marBottom w:val="0"/>
          <w:divBdr>
            <w:top w:val="none" w:sz="0" w:space="0" w:color="auto"/>
            <w:left w:val="none" w:sz="0" w:space="0" w:color="auto"/>
            <w:bottom w:val="none" w:sz="0" w:space="0" w:color="auto"/>
            <w:right w:val="none" w:sz="0" w:space="0" w:color="auto"/>
          </w:divBdr>
        </w:div>
      </w:divsChild>
    </w:div>
    <w:div w:id="1602027663">
      <w:bodyDiv w:val="1"/>
      <w:marLeft w:val="0"/>
      <w:marRight w:val="0"/>
      <w:marTop w:val="0"/>
      <w:marBottom w:val="0"/>
      <w:divBdr>
        <w:top w:val="none" w:sz="0" w:space="0" w:color="auto"/>
        <w:left w:val="none" w:sz="0" w:space="0" w:color="auto"/>
        <w:bottom w:val="none" w:sz="0" w:space="0" w:color="auto"/>
        <w:right w:val="none" w:sz="0" w:space="0" w:color="auto"/>
      </w:divBdr>
      <w:divsChild>
        <w:div w:id="1882208609">
          <w:marLeft w:val="0"/>
          <w:marRight w:val="150"/>
          <w:marTop w:val="120"/>
          <w:marBottom w:val="0"/>
          <w:divBdr>
            <w:top w:val="none" w:sz="0" w:space="0" w:color="auto"/>
            <w:left w:val="none" w:sz="0" w:space="0" w:color="auto"/>
            <w:bottom w:val="none" w:sz="0" w:space="0" w:color="auto"/>
            <w:right w:val="none" w:sz="0" w:space="0" w:color="auto"/>
          </w:divBdr>
        </w:div>
      </w:divsChild>
    </w:div>
    <w:div w:id="1629628484">
      <w:bodyDiv w:val="1"/>
      <w:marLeft w:val="0"/>
      <w:marRight w:val="0"/>
      <w:marTop w:val="0"/>
      <w:marBottom w:val="0"/>
      <w:divBdr>
        <w:top w:val="none" w:sz="0" w:space="0" w:color="auto"/>
        <w:left w:val="none" w:sz="0" w:space="0" w:color="auto"/>
        <w:bottom w:val="none" w:sz="0" w:space="0" w:color="auto"/>
        <w:right w:val="none" w:sz="0" w:space="0" w:color="auto"/>
      </w:divBdr>
      <w:divsChild>
        <w:div w:id="1370303719">
          <w:marLeft w:val="0"/>
          <w:marRight w:val="0"/>
          <w:marTop w:val="0"/>
          <w:marBottom w:val="120"/>
          <w:divBdr>
            <w:top w:val="none" w:sz="0" w:space="0" w:color="auto"/>
            <w:left w:val="none" w:sz="0" w:space="0" w:color="auto"/>
            <w:bottom w:val="single" w:sz="12" w:space="9" w:color="EBEBEB"/>
            <w:right w:val="none" w:sz="0" w:space="0" w:color="auto"/>
          </w:divBdr>
          <w:divsChild>
            <w:div w:id="1541287564">
              <w:marLeft w:val="0"/>
              <w:marRight w:val="0"/>
              <w:marTop w:val="100"/>
              <w:marBottom w:val="100"/>
              <w:divBdr>
                <w:top w:val="none" w:sz="0" w:space="0" w:color="auto"/>
                <w:left w:val="none" w:sz="0" w:space="0" w:color="auto"/>
                <w:bottom w:val="none" w:sz="0" w:space="0" w:color="auto"/>
                <w:right w:val="none" w:sz="0" w:space="0" w:color="auto"/>
              </w:divBdr>
              <w:divsChild>
                <w:div w:id="777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606475">
          <w:marLeft w:val="0"/>
          <w:marRight w:val="0"/>
          <w:marTop w:val="0"/>
          <w:marBottom w:val="120"/>
          <w:divBdr>
            <w:top w:val="none" w:sz="0" w:space="0" w:color="auto"/>
            <w:left w:val="none" w:sz="0" w:space="0" w:color="auto"/>
            <w:bottom w:val="none" w:sz="0" w:space="0" w:color="auto"/>
            <w:right w:val="none" w:sz="0" w:space="0" w:color="auto"/>
          </w:divBdr>
          <w:divsChild>
            <w:div w:id="881751064">
              <w:marLeft w:val="0"/>
              <w:marRight w:val="0"/>
              <w:marTop w:val="0"/>
              <w:marBottom w:val="0"/>
              <w:divBdr>
                <w:top w:val="none" w:sz="0" w:space="0" w:color="auto"/>
                <w:left w:val="none" w:sz="0" w:space="0" w:color="auto"/>
                <w:bottom w:val="none" w:sz="0" w:space="0" w:color="auto"/>
                <w:right w:val="none" w:sz="0" w:space="0" w:color="auto"/>
              </w:divBdr>
              <w:divsChild>
                <w:div w:id="1899590779">
                  <w:marLeft w:val="0"/>
                  <w:marRight w:val="0"/>
                  <w:marTop w:val="0"/>
                  <w:marBottom w:val="0"/>
                  <w:divBdr>
                    <w:top w:val="none" w:sz="0" w:space="0" w:color="auto"/>
                    <w:left w:val="none" w:sz="0" w:space="0" w:color="auto"/>
                    <w:bottom w:val="none" w:sz="0" w:space="0" w:color="auto"/>
                    <w:right w:val="none" w:sz="0" w:space="0" w:color="auto"/>
                  </w:divBdr>
                  <w:divsChild>
                    <w:div w:id="66285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333261">
          <w:marLeft w:val="0"/>
          <w:marRight w:val="0"/>
          <w:marTop w:val="0"/>
          <w:marBottom w:val="0"/>
          <w:divBdr>
            <w:top w:val="none" w:sz="0" w:space="0" w:color="auto"/>
            <w:left w:val="none" w:sz="0" w:space="0" w:color="auto"/>
            <w:bottom w:val="none" w:sz="0" w:space="0" w:color="auto"/>
            <w:right w:val="none" w:sz="0" w:space="0" w:color="auto"/>
          </w:divBdr>
        </w:div>
      </w:divsChild>
    </w:div>
    <w:div w:id="1646740265">
      <w:bodyDiv w:val="1"/>
      <w:marLeft w:val="0"/>
      <w:marRight w:val="0"/>
      <w:marTop w:val="0"/>
      <w:marBottom w:val="0"/>
      <w:divBdr>
        <w:top w:val="none" w:sz="0" w:space="0" w:color="auto"/>
        <w:left w:val="none" w:sz="0" w:space="0" w:color="auto"/>
        <w:bottom w:val="none" w:sz="0" w:space="0" w:color="auto"/>
        <w:right w:val="none" w:sz="0" w:space="0" w:color="auto"/>
      </w:divBdr>
    </w:div>
    <w:div w:id="1694069343">
      <w:bodyDiv w:val="1"/>
      <w:marLeft w:val="0"/>
      <w:marRight w:val="0"/>
      <w:marTop w:val="0"/>
      <w:marBottom w:val="0"/>
      <w:divBdr>
        <w:top w:val="none" w:sz="0" w:space="0" w:color="auto"/>
        <w:left w:val="none" w:sz="0" w:space="0" w:color="auto"/>
        <w:bottom w:val="none" w:sz="0" w:space="0" w:color="auto"/>
        <w:right w:val="none" w:sz="0" w:space="0" w:color="auto"/>
      </w:divBdr>
      <w:divsChild>
        <w:div w:id="980111992">
          <w:marLeft w:val="0"/>
          <w:marRight w:val="0"/>
          <w:marTop w:val="0"/>
          <w:marBottom w:val="0"/>
          <w:divBdr>
            <w:top w:val="none" w:sz="0" w:space="0" w:color="auto"/>
            <w:left w:val="none" w:sz="0" w:space="0" w:color="auto"/>
            <w:bottom w:val="none" w:sz="0" w:space="0" w:color="auto"/>
            <w:right w:val="none" w:sz="0" w:space="0" w:color="auto"/>
          </w:divBdr>
        </w:div>
        <w:div w:id="1729567216">
          <w:marLeft w:val="0"/>
          <w:marRight w:val="0"/>
          <w:marTop w:val="0"/>
          <w:marBottom w:val="0"/>
          <w:divBdr>
            <w:top w:val="none" w:sz="0" w:space="0" w:color="auto"/>
            <w:left w:val="none" w:sz="0" w:space="0" w:color="auto"/>
            <w:bottom w:val="none" w:sz="0" w:space="0" w:color="auto"/>
            <w:right w:val="none" w:sz="0" w:space="0" w:color="auto"/>
          </w:divBdr>
        </w:div>
        <w:div w:id="312101663">
          <w:marLeft w:val="0"/>
          <w:marRight w:val="0"/>
          <w:marTop w:val="0"/>
          <w:marBottom w:val="0"/>
          <w:divBdr>
            <w:top w:val="none" w:sz="0" w:space="0" w:color="auto"/>
            <w:left w:val="none" w:sz="0" w:space="0" w:color="auto"/>
            <w:bottom w:val="none" w:sz="0" w:space="0" w:color="auto"/>
            <w:right w:val="none" w:sz="0" w:space="0" w:color="auto"/>
          </w:divBdr>
        </w:div>
        <w:div w:id="136917106">
          <w:marLeft w:val="0"/>
          <w:marRight w:val="0"/>
          <w:marTop w:val="0"/>
          <w:marBottom w:val="0"/>
          <w:divBdr>
            <w:top w:val="none" w:sz="0" w:space="0" w:color="auto"/>
            <w:left w:val="none" w:sz="0" w:space="0" w:color="auto"/>
            <w:bottom w:val="none" w:sz="0" w:space="0" w:color="auto"/>
            <w:right w:val="none" w:sz="0" w:space="0" w:color="auto"/>
          </w:divBdr>
        </w:div>
        <w:div w:id="287903712">
          <w:marLeft w:val="0"/>
          <w:marRight w:val="0"/>
          <w:marTop w:val="0"/>
          <w:marBottom w:val="0"/>
          <w:divBdr>
            <w:top w:val="none" w:sz="0" w:space="0" w:color="auto"/>
            <w:left w:val="none" w:sz="0" w:space="0" w:color="auto"/>
            <w:bottom w:val="none" w:sz="0" w:space="0" w:color="auto"/>
            <w:right w:val="none" w:sz="0" w:space="0" w:color="auto"/>
          </w:divBdr>
        </w:div>
        <w:div w:id="521437175">
          <w:marLeft w:val="0"/>
          <w:marRight w:val="0"/>
          <w:marTop w:val="0"/>
          <w:marBottom w:val="0"/>
          <w:divBdr>
            <w:top w:val="none" w:sz="0" w:space="0" w:color="auto"/>
            <w:left w:val="none" w:sz="0" w:space="0" w:color="auto"/>
            <w:bottom w:val="none" w:sz="0" w:space="0" w:color="auto"/>
            <w:right w:val="none" w:sz="0" w:space="0" w:color="auto"/>
          </w:divBdr>
        </w:div>
      </w:divsChild>
    </w:div>
    <w:div w:id="1700162972">
      <w:bodyDiv w:val="1"/>
      <w:marLeft w:val="0"/>
      <w:marRight w:val="0"/>
      <w:marTop w:val="0"/>
      <w:marBottom w:val="0"/>
      <w:divBdr>
        <w:top w:val="none" w:sz="0" w:space="0" w:color="auto"/>
        <w:left w:val="none" w:sz="0" w:space="0" w:color="auto"/>
        <w:bottom w:val="none" w:sz="0" w:space="0" w:color="auto"/>
        <w:right w:val="none" w:sz="0" w:space="0" w:color="auto"/>
      </w:divBdr>
      <w:divsChild>
        <w:div w:id="924342753">
          <w:marLeft w:val="0"/>
          <w:marRight w:val="0"/>
          <w:marTop w:val="0"/>
          <w:marBottom w:val="0"/>
          <w:divBdr>
            <w:top w:val="none" w:sz="0" w:space="0" w:color="auto"/>
            <w:left w:val="none" w:sz="0" w:space="0" w:color="auto"/>
            <w:bottom w:val="none" w:sz="0" w:space="0" w:color="auto"/>
            <w:right w:val="none" w:sz="0" w:space="0" w:color="auto"/>
          </w:divBdr>
        </w:div>
        <w:div w:id="1002122495">
          <w:marLeft w:val="0"/>
          <w:marRight w:val="0"/>
          <w:marTop w:val="0"/>
          <w:marBottom w:val="0"/>
          <w:divBdr>
            <w:top w:val="none" w:sz="0" w:space="0" w:color="auto"/>
            <w:left w:val="none" w:sz="0" w:space="0" w:color="auto"/>
            <w:bottom w:val="none" w:sz="0" w:space="0" w:color="auto"/>
            <w:right w:val="none" w:sz="0" w:space="0" w:color="auto"/>
          </w:divBdr>
        </w:div>
        <w:div w:id="1529560765">
          <w:marLeft w:val="0"/>
          <w:marRight w:val="0"/>
          <w:marTop w:val="0"/>
          <w:marBottom w:val="0"/>
          <w:divBdr>
            <w:top w:val="none" w:sz="0" w:space="0" w:color="auto"/>
            <w:left w:val="none" w:sz="0" w:space="0" w:color="auto"/>
            <w:bottom w:val="none" w:sz="0" w:space="0" w:color="auto"/>
            <w:right w:val="none" w:sz="0" w:space="0" w:color="auto"/>
          </w:divBdr>
        </w:div>
      </w:divsChild>
    </w:div>
    <w:div w:id="1748309800">
      <w:bodyDiv w:val="1"/>
      <w:marLeft w:val="0"/>
      <w:marRight w:val="0"/>
      <w:marTop w:val="0"/>
      <w:marBottom w:val="0"/>
      <w:divBdr>
        <w:top w:val="none" w:sz="0" w:space="0" w:color="auto"/>
        <w:left w:val="none" w:sz="0" w:space="0" w:color="auto"/>
        <w:bottom w:val="none" w:sz="0" w:space="0" w:color="auto"/>
        <w:right w:val="none" w:sz="0" w:space="0" w:color="auto"/>
      </w:divBdr>
    </w:div>
    <w:div w:id="1849102975">
      <w:bodyDiv w:val="1"/>
      <w:marLeft w:val="0"/>
      <w:marRight w:val="0"/>
      <w:marTop w:val="0"/>
      <w:marBottom w:val="0"/>
      <w:divBdr>
        <w:top w:val="none" w:sz="0" w:space="0" w:color="auto"/>
        <w:left w:val="none" w:sz="0" w:space="0" w:color="auto"/>
        <w:bottom w:val="none" w:sz="0" w:space="0" w:color="auto"/>
        <w:right w:val="none" w:sz="0" w:space="0" w:color="auto"/>
      </w:divBdr>
    </w:div>
    <w:div w:id="1850244318">
      <w:bodyDiv w:val="1"/>
      <w:marLeft w:val="0"/>
      <w:marRight w:val="0"/>
      <w:marTop w:val="0"/>
      <w:marBottom w:val="0"/>
      <w:divBdr>
        <w:top w:val="none" w:sz="0" w:space="0" w:color="auto"/>
        <w:left w:val="none" w:sz="0" w:space="0" w:color="auto"/>
        <w:bottom w:val="none" w:sz="0" w:space="0" w:color="auto"/>
        <w:right w:val="none" w:sz="0" w:space="0" w:color="auto"/>
      </w:divBdr>
      <w:divsChild>
        <w:div w:id="383913485">
          <w:marLeft w:val="0"/>
          <w:marRight w:val="0"/>
          <w:marTop w:val="0"/>
          <w:marBottom w:val="0"/>
          <w:divBdr>
            <w:top w:val="none" w:sz="0" w:space="0" w:color="auto"/>
            <w:left w:val="none" w:sz="0" w:space="0" w:color="auto"/>
            <w:bottom w:val="none" w:sz="0" w:space="0" w:color="auto"/>
            <w:right w:val="none" w:sz="0" w:space="0" w:color="auto"/>
          </w:divBdr>
        </w:div>
        <w:div w:id="228545051">
          <w:marLeft w:val="0"/>
          <w:marRight w:val="0"/>
          <w:marTop w:val="0"/>
          <w:marBottom w:val="0"/>
          <w:divBdr>
            <w:top w:val="none" w:sz="0" w:space="0" w:color="auto"/>
            <w:left w:val="none" w:sz="0" w:space="0" w:color="auto"/>
            <w:bottom w:val="none" w:sz="0" w:space="0" w:color="auto"/>
            <w:right w:val="none" w:sz="0" w:space="0" w:color="auto"/>
          </w:divBdr>
          <w:divsChild>
            <w:div w:id="423918255">
              <w:marLeft w:val="0"/>
              <w:marRight w:val="0"/>
              <w:marTop w:val="0"/>
              <w:marBottom w:val="0"/>
              <w:divBdr>
                <w:top w:val="none" w:sz="0" w:space="0" w:color="auto"/>
                <w:left w:val="none" w:sz="0" w:space="0" w:color="auto"/>
                <w:bottom w:val="none" w:sz="0" w:space="0" w:color="auto"/>
                <w:right w:val="none" w:sz="0" w:space="0" w:color="auto"/>
              </w:divBdr>
            </w:div>
            <w:div w:id="426735721">
              <w:marLeft w:val="0"/>
              <w:marRight w:val="0"/>
              <w:marTop w:val="0"/>
              <w:marBottom w:val="0"/>
              <w:divBdr>
                <w:top w:val="none" w:sz="0" w:space="0" w:color="auto"/>
                <w:left w:val="none" w:sz="0" w:space="0" w:color="auto"/>
                <w:bottom w:val="none" w:sz="0" w:space="0" w:color="auto"/>
                <w:right w:val="none" w:sz="0" w:space="0" w:color="auto"/>
              </w:divBdr>
              <w:divsChild>
                <w:div w:id="1210188948">
                  <w:marLeft w:val="0"/>
                  <w:marRight w:val="0"/>
                  <w:marTop w:val="360"/>
                  <w:marBottom w:val="150"/>
                  <w:divBdr>
                    <w:top w:val="none" w:sz="0" w:space="0" w:color="auto"/>
                    <w:left w:val="none" w:sz="0" w:space="0" w:color="auto"/>
                    <w:bottom w:val="none" w:sz="0" w:space="0" w:color="auto"/>
                    <w:right w:val="none" w:sz="0" w:space="0" w:color="auto"/>
                  </w:divBdr>
                </w:div>
                <w:div w:id="944653250">
                  <w:marLeft w:val="0"/>
                  <w:marRight w:val="0"/>
                  <w:marTop w:val="0"/>
                  <w:marBottom w:val="0"/>
                  <w:divBdr>
                    <w:top w:val="none" w:sz="0" w:space="0" w:color="auto"/>
                    <w:left w:val="none" w:sz="0" w:space="0" w:color="auto"/>
                    <w:bottom w:val="none" w:sz="0" w:space="0" w:color="auto"/>
                    <w:right w:val="none" w:sz="0" w:space="0" w:color="auto"/>
                  </w:divBdr>
                  <w:divsChild>
                    <w:div w:id="648900233">
                      <w:marLeft w:val="0"/>
                      <w:marRight w:val="0"/>
                      <w:marTop w:val="0"/>
                      <w:marBottom w:val="0"/>
                      <w:divBdr>
                        <w:top w:val="none" w:sz="0" w:space="0" w:color="auto"/>
                        <w:left w:val="none" w:sz="0" w:space="0" w:color="auto"/>
                        <w:bottom w:val="none" w:sz="0" w:space="0" w:color="auto"/>
                        <w:right w:val="none" w:sz="0" w:space="0" w:color="auto"/>
                      </w:divBdr>
                    </w:div>
                  </w:divsChild>
                </w:div>
                <w:div w:id="20688000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19888857">
      <w:bodyDiv w:val="1"/>
      <w:marLeft w:val="0"/>
      <w:marRight w:val="0"/>
      <w:marTop w:val="0"/>
      <w:marBottom w:val="0"/>
      <w:divBdr>
        <w:top w:val="none" w:sz="0" w:space="0" w:color="auto"/>
        <w:left w:val="none" w:sz="0" w:space="0" w:color="auto"/>
        <w:bottom w:val="none" w:sz="0" w:space="0" w:color="auto"/>
        <w:right w:val="none" w:sz="0" w:space="0" w:color="auto"/>
      </w:divBdr>
    </w:div>
    <w:div w:id="213558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7" ma:contentTypeDescription="Create a new document." ma:contentTypeScope="" ma:versionID="4fc48be5fb08aa8cb08c680b4c2af89b">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f625432a621dd9d0278c7a2206c24780"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26322e3-c09d-4ced-8008-53845fd8ae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324332af-db12-47f7-9e9b-d70caa07ee58}" ma:internalName="TaxCatchAll" ma:showField="CatchAllData" ma:web="7024fc26-aa82-49b7-b3c0-9a373f5a6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851D4-5980-4462-A984-71D5D7CA283A}">
  <ds:schemaRefs>
    <ds:schemaRef ds:uri="http://schemas.microsoft.com/sharepoint/v3/contenttype/forms"/>
  </ds:schemaRefs>
</ds:datastoreItem>
</file>

<file path=customXml/itemProps2.xml><?xml version="1.0" encoding="utf-8"?>
<ds:datastoreItem xmlns:ds="http://schemas.openxmlformats.org/officeDocument/2006/customXml" ds:itemID="{A35FED52-BA01-4B0A-A2FB-E0DEE11CE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Wake Technical Community College</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name</dc:creator>
  <cp:lastModifiedBy>Sarah Marino</cp:lastModifiedBy>
  <cp:revision>5</cp:revision>
  <dcterms:created xsi:type="dcterms:W3CDTF">2022-05-16T12:08:00Z</dcterms:created>
  <dcterms:modified xsi:type="dcterms:W3CDTF">2022-11-01T14:47:00Z</dcterms:modified>
</cp:coreProperties>
</file>